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C3" w:rsidRPr="00C95C1F" w:rsidRDefault="00035FC3" w:rsidP="00035FC3">
      <w:pPr>
        <w:rPr>
          <w:rFonts w:asciiTheme="minorHAnsi" w:hAnsiTheme="minorHAnsi" w:cstheme="minorHAnsi"/>
          <w:szCs w:val="24"/>
          <w:highlight w:val="red"/>
        </w:rPr>
      </w:pPr>
    </w:p>
    <w:p w:rsidR="00035FC3" w:rsidRPr="00C95C1F" w:rsidRDefault="00035FC3" w:rsidP="00035FC3">
      <w:pPr>
        <w:rPr>
          <w:rFonts w:asciiTheme="minorHAnsi" w:hAnsiTheme="minorHAnsi" w:cstheme="minorHAnsi"/>
          <w:b/>
          <w:szCs w:val="24"/>
        </w:rPr>
      </w:pPr>
      <w:r w:rsidRPr="00C95C1F">
        <w:rPr>
          <w:rFonts w:asciiTheme="minorHAnsi" w:hAnsiTheme="minorHAnsi" w:cstheme="minorHAnsi"/>
          <w:b/>
          <w:szCs w:val="24"/>
        </w:rPr>
        <w:t>Consultation Form Proposal</w:t>
      </w:r>
    </w:p>
    <w:p w:rsidR="0084724B" w:rsidRDefault="0084724B" w:rsidP="00035FC3">
      <w:pPr>
        <w:rPr>
          <w:rFonts w:asciiTheme="minorHAnsi" w:hAnsiTheme="minorHAnsi" w:cstheme="minorHAnsi"/>
          <w:b/>
          <w:szCs w:val="24"/>
        </w:rPr>
      </w:pPr>
    </w:p>
    <w:p w:rsidR="008319A0" w:rsidRPr="00C95C1F" w:rsidRDefault="008319A0" w:rsidP="00035FC3">
      <w:pPr>
        <w:rPr>
          <w:rFonts w:asciiTheme="minorHAnsi" w:hAnsiTheme="minorHAnsi" w:cstheme="minorHAnsi"/>
          <w:b/>
          <w:szCs w:val="24"/>
        </w:rPr>
      </w:pPr>
    </w:p>
    <w:p w:rsidR="0084724B" w:rsidRDefault="0084724B" w:rsidP="00035FC3">
      <w:pPr>
        <w:rPr>
          <w:rFonts w:asciiTheme="minorHAnsi" w:hAnsiTheme="minorHAnsi" w:cstheme="minorHAnsi"/>
          <w:szCs w:val="24"/>
        </w:rPr>
      </w:pPr>
      <w:r w:rsidRPr="00C95C1F">
        <w:rPr>
          <w:rFonts w:asciiTheme="minorHAnsi" w:hAnsiTheme="minorHAnsi" w:cstheme="minorHAnsi"/>
          <w:szCs w:val="24"/>
        </w:rPr>
        <w:t>About us</w:t>
      </w:r>
    </w:p>
    <w:p w:rsidR="008319A0" w:rsidRPr="00C95C1F" w:rsidRDefault="008319A0" w:rsidP="00035FC3">
      <w:pPr>
        <w:rPr>
          <w:rFonts w:asciiTheme="minorHAnsi" w:hAnsiTheme="minorHAnsi" w:cstheme="minorHAnsi"/>
          <w:szCs w:val="24"/>
        </w:rPr>
      </w:pPr>
    </w:p>
    <w:p w:rsidR="0084724B" w:rsidRPr="00C95C1F" w:rsidRDefault="0084724B" w:rsidP="00035FC3">
      <w:pPr>
        <w:rPr>
          <w:rFonts w:asciiTheme="minorHAnsi" w:hAnsiTheme="minorHAnsi" w:cstheme="minorHAnsi"/>
          <w:szCs w:val="24"/>
        </w:rPr>
      </w:pPr>
    </w:p>
    <w:p w:rsidR="0084724B" w:rsidRPr="00C95C1F" w:rsidRDefault="0084724B" w:rsidP="0084724B">
      <w:pPr>
        <w:rPr>
          <w:rFonts w:asciiTheme="minorHAnsi" w:hAnsiTheme="minorHAnsi" w:cstheme="minorHAnsi"/>
          <w:szCs w:val="24"/>
        </w:rPr>
      </w:pPr>
      <w:r w:rsidRPr="00C95C1F">
        <w:rPr>
          <w:rFonts w:asciiTheme="minorHAnsi" w:hAnsiTheme="minorHAnsi" w:cstheme="minorHAnsi"/>
          <w:szCs w:val="24"/>
        </w:rPr>
        <w:t xml:space="preserve">Revenue Scotland was established in 2015 by the Revenue Scotland and Tax Powers (Scotland) Act 2014 and is the tax authority responsible for the collection and management of devolved taxes in Scotland.  </w:t>
      </w:r>
    </w:p>
    <w:p w:rsidR="0084724B" w:rsidRPr="00C95C1F" w:rsidRDefault="0084724B" w:rsidP="0084724B">
      <w:pPr>
        <w:rPr>
          <w:rFonts w:asciiTheme="minorHAnsi" w:hAnsiTheme="minorHAnsi" w:cstheme="minorHAnsi"/>
          <w:szCs w:val="24"/>
        </w:rPr>
      </w:pPr>
      <w:r w:rsidRPr="00C95C1F">
        <w:rPr>
          <w:rFonts w:asciiTheme="minorHAnsi" w:hAnsiTheme="minorHAnsi" w:cstheme="minorHAnsi"/>
          <w:szCs w:val="24"/>
        </w:rPr>
        <w:t xml:space="preserve">At present these taxes are Land and Buildings Transaction Tax (LBTT) and Scottish Landfill Tax (SLfT). We also undertake compliance activity to ensure that the right amount of tax is paid.  More information about Revenue Scotland the devolved taxes is available on our website </w:t>
      </w:r>
      <w:hyperlink r:id="rId8" w:history="1">
        <w:r w:rsidRPr="00C95C1F">
          <w:rPr>
            <w:rStyle w:val="Hyperlink"/>
            <w:rFonts w:asciiTheme="minorHAnsi" w:hAnsiTheme="minorHAnsi" w:cstheme="minorHAnsi"/>
            <w:szCs w:val="24"/>
          </w:rPr>
          <w:t>www.revenue.scot</w:t>
        </w:r>
      </w:hyperlink>
      <w:r w:rsidRPr="00C95C1F">
        <w:rPr>
          <w:rFonts w:asciiTheme="minorHAnsi" w:hAnsiTheme="minorHAnsi" w:cstheme="minorHAnsi"/>
          <w:szCs w:val="24"/>
        </w:rPr>
        <w:t xml:space="preserve">. </w:t>
      </w:r>
    </w:p>
    <w:p w:rsidR="00C95C1F" w:rsidRPr="00C95C1F" w:rsidRDefault="00C95C1F" w:rsidP="0084724B">
      <w:pPr>
        <w:rPr>
          <w:rFonts w:asciiTheme="minorHAnsi" w:hAnsiTheme="minorHAnsi" w:cstheme="minorHAnsi"/>
          <w:szCs w:val="24"/>
        </w:rPr>
      </w:pPr>
    </w:p>
    <w:p w:rsidR="0084724B" w:rsidRPr="00C95C1F" w:rsidRDefault="0084724B" w:rsidP="0084724B">
      <w:pPr>
        <w:rPr>
          <w:rFonts w:asciiTheme="minorHAnsi" w:hAnsiTheme="minorHAnsi" w:cstheme="minorHAnsi"/>
          <w:szCs w:val="24"/>
        </w:rPr>
      </w:pPr>
      <w:r w:rsidRPr="00C95C1F">
        <w:rPr>
          <w:rFonts w:asciiTheme="minorHAnsi" w:hAnsiTheme="minorHAnsi" w:cstheme="minorHAnsi"/>
          <w:szCs w:val="24"/>
        </w:rPr>
        <w:t>The money we collect is transferred to the Scottish Government through the Scottish Consolidated Fund and used to fund public services for the benefit of everyone in Scotland, for example, through the provision of health and education services, housing and transport infrastructure.</w:t>
      </w:r>
    </w:p>
    <w:p w:rsidR="0084724B" w:rsidRPr="00C95C1F" w:rsidRDefault="0084724B" w:rsidP="0084724B">
      <w:pPr>
        <w:rPr>
          <w:rFonts w:asciiTheme="minorHAnsi" w:hAnsiTheme="minorHAnsi" w:cstheme="minorHAnsi"/>
          <w:szCs w:val="24"/>
        </w:rPr>
      </w:pP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 xml:space="preserve">What is this consultation about? </w:t>
      </w:r>
    </w:p>
    <w:p w:rsidR="0084724B" w:rsidRPr="00C95C1F" w:rsidRDefault="0084724B" w:rsidP="00035FC3">
      <w:pPr>
        <w:rPr>
          <w:rFonts w:asciiTheme="minorHAnsi" w:hAnsiTheme="minorHAnsi" w:cstheme="minorHAnsi"/>
          <w:szCs w:val="24"/>
        </w:rPr>
      </w:pPr>
    </w:p>
    <w:p w:rsidR="00C95C1F" w:rsidRDefault="00CD27C9" w:rsidP="0084724B">
      <w:pPr>
        <w:rPr>
          <w:rFonts w:asciiTheme="minorHAnsi" w:hAnsiTheme="minorHAnsi" w:cstheme="minorHAnsi"/>
          <w:szCs w:val="24"/>
        </w:rPr>
      </w:pPr>
      <w:hyperlink r:id="rId9" w:history="1">
        <w:r w:rsidR="0084724B" w:rsidRPr="00C95C1F">
          <w:rPr>
            <w:rStyle w:val="Hyperlink"/>
            <w:rFonts w:asciiTheme="minorHAnsi" w:hAnsiTheme="minorHAnsi" w:cstheme="minorHAnsi"/>
            <w:szCs w:val="24"/>
          </w:rPr>
          <w:t>In Scotland public bodies have statutory duties</w:t>
        </w:r>
      </w:hyperlink>
      <w:r w:rsidR="0084724B" w:rsidRPr="00C95C1F">
        <w:rPr>
          <w:rFonts w:asciiTheme="minorHAnsi" w:hAnsiTheme="minorHAnsi" w:cstheme="minorHAnsi"/>
          <w:szCs w:val="24"/>
        </w:rPr>
        <w:t xml:space="preserve"> which set out how we evidence what we are doing to meet the general equality duty</w:t>
      </w:r>
      <w:r w:rsidR="00C95C1F">
        <w:rPr>
          <w:rFonts w:asciiTheme="minorHAnsi" w:hAnsiTheme="minorHAnsi" w:cstheme="minorHAnsi"/>
          <w:szCs w:val="24"/>
        </w:rPr>
        <w:t xml:space="preserve"> to:</w:t>
      </w:r>
    </w:p>
    <w:p w:rsidR="008319A0" w:rsidRDefault="008319A0" w:rsidP="0084724B">
      <w:pPr>
        <w:rPr>
          <w:rFonts w:asciiTheme="minorHAnsi" w:hAnsiTheme="minorHAnsi" w:cstheme="minorHAnsi"/>
          <w:szCs w:val="24"/>
        </w:rPr>
      </w:pPr>
    </w:p>
    <w:p w:rsidR="00C95C1F" w:rsidRPr="00C95C1F" w:rsidRDefault="008319A0" w:rsidP="00C95C1F">
      <w:pPr>
        <w:pStyle w:val="ListParagraph"/>
        <w:numPr>
          <w:ilvl w:val="0"/>
          <w:numId w:val="13"/>
        </w:numPr>
        <w:rPr>
          <w:rFonts w:cstheme="minorHAnsi"/>
          <w:sz w:val="24"/>
          <w:szCs w:val="24"/>
        </w:rPr>
      </w:pPr>
      <w:r>
        <w:rPr>
          <w:rFonts w:cstheme="minorHAnsi"/>
          <w:sz w:val="24"/>
          <w:szCs w:val="24"/>
        </w:rPr>
        <w:t>e</w:t>
      </w:r>
      <w:r w:rsidR="00C95C1F" w:rsidRPr="00C95C1F">
        <w:rPr>
          <w:rFonts w:cstheme="minorHAnsi"/>
          <w:sz w:val="24"/>
          <w:szCs w:val="24"/>
        </w:rPr>
        <w:t>liminate unlawful discrimination, harassment and victimisation and othe</w:t>
      </w:r>
      <w:r>
        <w:rPr>
          <w:rFonts w:cstheme="minorHAnsi"/>
          <w:sz w:val="24"/>
          <w:szCs w:val="24"/>
        </w:rPr>
        <w:t>r conduct prohibited by the Act;</w:t>
      </w:r>
    </w:p>
    <w:p w:rsidR="00C95C1F" w:rsidRPr="00C95C1F" w:rsidRDefault="008319A0" w:rsidP="00C95C1F">
      <w:pPr>
        <w:pStyle w:val="ListParagraph"/>
        <w:numPr>
          <w:ilvl w:val="0"/>
          <w:numId w:val="13"/>
        </w:numPr>
        <w:rPr>
          <w:rFonts w:cstheme="minorHAnsi"/>
          <w:sz w:val="24"/>
          <w:szCs w:val="24"/>
        </w:rPr>
      </w:pPr>
      <w:r>
        <w:rPr>
          <w:rFonts w:cstheme="minorHAnsi"/>
          <w:sz w:val="24"/>
          <w:szCs w:val="24"/>
        </w:rPr>
        <w:t>a</w:t>
      </w:r>
      <w:r w:rsidR="00C95C1F" w:rsidRPr="00C95C1F">
        <w:rPr>
          <w:rFonts w:cstheme="minorHAnsi"/>
          <w:sz w:val="24"/>
          <w:szCs w:val="24"/>
        </w:rPr>
        <w:t>dvance equality of opportunity between people who share a protected char</w:t>
      </w:r>
      <w:r>
        <w:rPr>
          <w:rFonts w:cstheme="minorHAnsi"/>
          <w:sz w:val="24"/>
          <w:szCs w:val="24"/>
        </w:rPr>
        <w:t>acteristic and those who do not;</w:t>
      </w:r>
    </w:p>
    <w:p w:rsidR="00C95C1F" w:rsidRPr="00C95C1F" w:rsidRDefault="008319A0" w:rsidP="00C95C1F">
      <w:pPr>
        <w:pStyle w:val="ListParagraph"/>
        <w:numPr>
          <w:ilvl w:val="0"/>
          <w:numId w:val="13"/>
        </w:numPr>
        <w:rPr>
          <w:rFonts w:cstheme="minorHAnsi"/>
          <w:sz w:val="24"/>
          <w:szCs w:val="24"/>
        </w:rPr>
      </w:pPr>
      <w:r>
        <w:rPr>
          <w:rFonts w:cstheme="minorHAnsi"/>
          <w:sz w:val="24"/>
          <w:szCs w:val="24"/>
        </w:rPr>
        <w:t>f</w:t>
      </w:r>
      <w:r w:rsidR="00C95C1F" w:rsidRPr="00C95C1F">
        <w:rPr>
          <w:rFonts w:cstheme="minorHAnsi"/>
          <w:sz w:val="24"/>
          <w:szCs w:val="24"/>
        </w:rPr>
        <w:t>oster good relations between people who share a protected characteristic and those who do not.</w:t>
      </w:r>
      <w:r w:rsidR="0084724B" w:rsidRPr="00C95C1F">
        <w:rPr>
          <w:rFonts w:cstheme="minorHAnsi"/>
          <w:sz w:val="24"/>
          <w:szCs w:val="24"/>
        </w:rPr>
        <w:t xml:space="preserve"> </w:t>
      </w:r>
    </w:p>
    <w:p w:rsidR="00035FC3" w:rsidRPr="00C95C1F" w:rsidRDefault="00035FC3" w:rsidP="00035FC3">
      <w:pPr>
        <w:rPr>
          <w:rFonts w:asciiTheme="minorHAnsi" w:hAnsiTheme="minorHAnsi" w:cstheme="minorHAnsi"/>
          <w:szCs w:val="24"/>
        </w:rPr>
      </w:pPr>
    </w:p>
    <w:p w:rsidR="00035FC3" w:rsidRDefault="00035FC3" w:rsidP="00035FC3">
      <w:pPr>
        <w:rPr>
          <w:rFonts w:asciiTheme="minorHAnsi" w:hAnsiTheme="minorHAnsi" w:cstheme="minorHAnsi"/>
          <w:szCs w:val="24"/>
        </w:rPr>
      </w:pPr>
      <w:r w:rsidRPr="00C95C1F">
        <w:rPr>
          <w:rFonts w:asciiTheme="minorHAnsi" w:hAnsiTheme="minorHAnsi" w:cstheme="minorHAnsi"/>
          <w:szCs w:val="24"/>
        </w:rPr>
        <w:t>Under the Scottish specific equality duties, Revenue Scotland must publish Equality Outcomes that will help us to strengthen our performance of the P</w:t>
      </w:r>
      <w:r w:rsidR="008319A0">
        <w:rPr>
          <w:rFonts w:asciiTheme="minorHAnsi" w:hAnsiTheme="minorHAnsi" w:cstheme="minorHAnsi"/>
          <w:szCs w:val="24"/>
        </w:rPr>
        <w:t xml:space="preserve">ublic </w:t>
      </w:r>
      <w:r w:rsidRPr="00C95C1F">
        <w:rPr>
          <w:rFonts w:asciiTheme="minorHAnsi" w:hAnsiTheme="minorHAnsi" w:cstheme="minorHAnsi"/>
          <w:szCs w:val="24"/>
        </w:rPr>
        <w:t>S</w:t>
      </w:r>
      <w:r w:rsidR="008319A0">
        <w:rPr>
          <w:rFonts w:asciiTheme="minorHAnsi" w:hAnsiTheme="minorHAnsi" w:cstheme="minorHAnsi"/>
          <w:szCs w:val="24"/>
        </w:rPr>
        <w:t xml:space="preserve">ector </w:t>
      </w:r>
      <w:r w:rsidRPr="00C95C1F">
        <w:rPr>
          <w:rFonts w:asciiTheme="minorHAnsi" w:hAnsiTheme="minorHAnsi" w:cstheme="minorHAnsi"/>
          <w:szCs w:val="24"/>
        </w:rPr>
        <w:t>E</w:t>
      </w:r>
      <w:r w:rsidR="008319A0">
        <w:rPr>
          <w:rFonts w:asciiTheme="minorHAnsi" w:hAnsiTheme="minorHAnsi" w:cstheme="minorHAnsi"/>
          <w:szCs w:val="24"/>
        </w:rPr>
        <w:t xml:space="preserve">quality </w:t>
      </w:r>
      <w:r w:rsidRPr="00C95C1F">
        <w:rPr>
          <w:rFonts w:asciiTheme="minorHAnsi" w:hAnsiTheme="minorHAnsi" w:cstheme="minorHAnsi"/>
          <w:szCs w:val="24"/>
        </w:rPr>
        <w:t>D</w:t>
      </w:r>
      <w:r w:rsidR="008319A0">
        <w:rPr>
          <w:rFonts w:asciiTheme="minorHAnsi" w:hAnsiTheme="minorHAnsi" w:cstheme="minorHAnsi"/>
          <w:szCs w:val="24"/>
        </w:rPr>
        <w:t>uty (</w:t>
      </w:r>
      <w:proofErr w:type="spellStart"/>
      <w:r w:rsidR="008319A0">
        <w:rPr>
          <w:rFonts w:asciiTheme="minorHAnsi" w:hAnsiTheme="minorHAnsi" w:cstheme="minorHAnsi"/>
          <w:szCs w:val="24"/>
        </w:rPr>
        <w:t>PSED</w:t>
      </w:r>
      <w:proofErr w:type="spellEnd"/>
      <w:r w:rsidR="008319A0">
        <w:rPr>
          <w:rFonts w:asciiTheme="minorHAnsi" w:hAnsiTheme="minorHAnsi" w:cstheme="minorHAnsi"/>
          <w:szCs w:val="24"/>
        </w:rPr>
        <w:t>)</w:t>
      </w:r>
      <w:r w:rsidRPr="00C95C1F">
        <w:rPr>
          <w:rFonts w:asciiTheme="minorHAnsi" w:hAnsiTheme="minorHAnsi" w:cstheme="minorHAnsi"/>
          <w:szCs w:val="24"/>
        </w:rPr>
        <w:t xml:space="preserve"> and ensure we are making progress in advancing equality and inclusion for all protected groups. Our Equality Outcomes help us to prioritise areas </w:t>
      </w:r>
      <w:r w:rsidR="00C95C1F">
        <w:rPr>
          <w:rFonts w:asciiTheme="minorHAnsi" w:hAnsiTheme="minorHAnsi" w:cstheme="minorHAnsi"/>
          <w:szCs w:val="24"/>
        </w:rPr>
        <w:t>requiring urgent action.</w:t>
      </w:r>
      <w:r w:rsidR="008319A0">
        <w:rPr>
          <w:rFonts w:asciiTheme="minorHAnsi" w:hAnsiTheme="minorHAnsi" w:cstheme="minorHAnsi"/>
          <w:szCs w:val="24"/>
        </w:rPr>
        <w:t xml:space="preserve"> Revenue Scotland’s 2016/</w:t>
      </w:r>
      <w:r w:rsidRPr="00C95C1F">
        <w:rPr>
          <w:rFonts w:asciiTheme="minorHAnsi" w:hAnsiTheme="minorHAnsi" w:cstheme="minorHAnsi"/>
          <w:szCs w:val="24"/>
        </w:rPr>
        <w:t xml:space="preserve">20 Equality Outcomes were published in </w:t>
      </w:r>
      <w:r w:rsidR="006F6801" w:rsidRPr="00C95C1F">
        <w:rPr>
          <w:rFonts w:asciiTheme="minorHAnsi" w:hAnsiTheme="minorHAnsi" w:cstheme="minorHAnsi"/>
          <w:szCs w:val="24"/>
        </w:rPr>
        <w:t>April 2016</w:t>
      </w:r>
      <w:r w:rsidRPr="00C95C1F">
        <w:rPr>
          <w:rFonts w:asciiTheme="minorHAnsi" w:hAnsiTheme="minorHAnsi" w:cstheme="minorHAnsi"/>
          <w:szCs w:val="24"/>
        </w:rPr>
        <w:t>. The current Equality Outcome</w:t>
      </w:r>
      <w:r w:rsidR="0084724B" w:rsidRPr="00C95C1F">
        <w:rPr>
          <w:rFonts w:asciiTheme="minorHAnsi" w:hAnsiTheme="minorHAnsi" w:cstheme="minorHAnsi"/>
          <w:szCs w:val="24"/>
        </w:rPr>
        <w:t>s are supported by the</w:t>
      </w:r>
      <w:r w:rsidRPr="00C95C1F">
        <w:rPr>
          <w:rFonts w:asciiTheme="minorHAnsi" w:hAnsiTheme="minorHAnsi" w:cstheme="minorHAnsi"/>
          <w:szCs w:val="24"/>
        </w:rPr>
        <w:t xml:space="preserve"> Equality Action Plan, which captures a range of actions that contribute towards the fulfilment of the Equality Outcomes. We must review our Equality Outcomes every four years.  </w:t>
      </w:r>
    </w:p>
    <w:p w:rsidR="00C95C1F" w:rsidRDefault="00C95C1F" w:rsidP="00035FC3">
      <w:pPr>
        <w:rPr>
          <w:rFonts w:asciiTheme="minorHAnsi" w:hAnsiTheme="minorHAnsi" w:cstheme="minorHAnsi"/>
          <w:szCs w:val="24"/>
        </w:rPr>
      </w:pPr>
    </w:p>
    <w:p w:rsidR="00C95C1F" w:rsidRDefault="00C95C1F" w:rsidP="00035FC3">
      <w:pPr>
        <w:rPr>
          <w:rFonts w:asciiTheme="minorHAnsi" w:hAnsiTheme="minorHAnsi" w:cstheme="minorHAnsi"/>
          <w:szCs w:val="24"/>
        </w:rPr>
      </w:pPr>
      <w:r>
        <w:rPr>
          <w:rFonts w:asciiTheme="minorHAnsi" w:hAnsiTheme="minorHAnsi" w:cstheme="minorHAnsi"/>
          <w:szCs w:val="24"/>
        </w:rPr>
        <w:t xml:space="preserve">This consultation seeks to find out if the </w:t>
      </w:r>
      <w:r w:rsidR="001A2DF3">
        <w:rPr>
          <w:rFonts w:asciiTheme="minorHAnsi" w:hAnsiTheme="minorHAnsi" w:cstheme="minorHAnsi"/>
          <w:szCs w:val="24"/>
        </w:rPr>
        <w:t xml:space="preserve">proposed </w:t>
      </w:r>
      <w:r>
        <w:rPr>
          <w:rFonts w:asciiTheme="minorHAnsi" w:hAnsiTheme="minorHAnsi" w:cstheme="minorHAnsi"/>
          <w:szCs w:val="24"/>
        </w:rPr>
        <w:t>outcomes and actions are the right ones, and if there is anything else we need to consider.</w:t>
      </w:r>
    </w:p>
    <w:p w:rsidR="00C95C1F" w:rsidRDefault="00C95C1F" w:rsidP="00035FC3">
      <w:pPr>
        <w:rPr>
          <w:rFonts w:asciiTheme="minorHAnsi" w:hAnsiTheme="minorHAnsi" w:cstheme="minorHAnsi"/>
          <w:szCs w:val="24"/>
        </w:rPr>
      </w:pPr>
    </w:p>
    <w:p w:rsidR="008319A0" w:rsidRDefault="008319A0" w:rsidP="00035FC3">
      <w:pPr>
        <w:rPr>
          <w:rFonts w:asciiTheme="minorHAnsi" w:hAnsiTheme="minorHAnsi" w:cstheme="minorHAnsi"/>
          <w:szCs w:val="24"/>
        </w:rPr>
      </w:pPr>
    </w:p>
    <w:p w:rsidR="008319A0" w:rsidRDefault="008319A0" w:rsidP="00035FC3">
      <w:pPr>
        <w:rPr>
          <w:rFonts w:asciiTheme="minorHAnsi" w:hAnsiTheme="minorHAnsi" w:cstheme="minorHAnsi"/>
          <w:szCs w:val="24"/>
        </w:rPr>
      </w:pPr>
    </w:p>
    <w:p w:rsidR="008319A0" w:rsidRDefault="008319A0" w:rsidP="00035FC3">
      <w:pPr>
        <w:rPr>
          <w:rFonts w:asciiTheme="minorHAnsi" w:hAnsiTheme="minorHAnsi" w:cstheme="minorHAnsi"/>
          <w:szCs w:val="24"/>
        </w:rPr>
      </w:pPr>
    </w:p>
    <w:p w:rsidR="00035FC3" w:rsidRDefault="00C95C1F" w:rsidP="00035FC3">
      <w:pPr>
        <w:rPr>
          <w:rFonts w:asciiTheme="minorHAnsi" w:hAnsiTheme="minorHAnsi" w:cstheme="minorHAnsi"/>
          <w:szCs w:val="24"/>
        </w:rPr>
      </w:pPr>
      <w:r>
        <w:rPr>
          <w:rFonts w:asciiTheme="minorHAnsi" w:hAnsiTheme="minorHAnsi" w:cstheme="minorHAnsi"/>
          <w:szCs w:val="24"/>
        </w:rPr>
        <w:t>W</w:t>
      </w:r>
      <w:r w:rsidR="00035FC3" w:rsidRPr="00C95C1F">
        <w:rPr>
          <w:rFonts w:asciiTheme="minorHAnsi" w:hAnsiTheme="minorHAnsi" w:cstheme="minorHAnsi"/>
          <w:szCs w:val="24"/>
        </w:rPr>
        <w:t xml:space="preserve">here are we now? </w:t>
      </w:r>
    </w:p>
    <w:p w:rsidR="008319A0" w:rsidRPr="00C95C1F" w:rsidRDefault="008319A0" w:rsidP="00035FC3">
      <w:pPr>
        <w:rPr>
          <w:rFonts w:asciiTheme="minorHAnsi" w:hAnsiTheme="minorHAnsi" w:cstheme="minorHAnsi"/>
          <w:szCs w:val="24"/>
        </w:rPr>
      </w:pPr>
    </w:p>
    <w:p w:rsidR="00035FC3" w:rsidRPr="00C95C1F" w:rsidRDefault="00035FC3" w:rsidP="00035FC3">
      <w:pPr>
        <w:rPr>
          <w:rFonts w:asciiTheme="minorHAnsi" w:hAnsiTheme="minorHAnsi" w:cstheme="minorHAnsi"/>
          <w:szCs w:val="24"/>
        </w:rPr>
      </w:pP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We have used the analysis from our regular engagement with stakeholders, relevant staff data and the evidence contained in the Scottish Government Equality Evidence Finder to prepare a draft set of Equality Outcomes. Our aim is to ensure</w:t>
      </w:r>
      <w:r w:rsidR="008319A0">
        <w:rPr>
          <w:rFonts w:asciiTheme="minorHAnsi" w:hAnsiTheme="minorHAnsi" w:cstheme="minorHAnsi"/>
          <w:szCs w:val="24"/>
        </w:rPr>
        <w:t xml:space="preserve"> our Equality Outcomes for 2020/</w:t>
      </w:r>
      <w:r w:rsidRPr="00C95C1F">
        <w:rPr>
          <w:rFonts w:asciiTheme="minorHAnsi" w:hAnsiTheme="minorHAnsi" w:cstheme="minorHAnsi"/>
          <w:szCs w:val="24"/>
        </w:rPr>
        <w:t>2024 will address the challenges Revenue Scotland faces as service provider and as an employer. This consultation document includes the high level actions that will contr</w:t>
      </w:r>
      <w:r w:rsidR="00C95C1F" w:rsidRPr="00C95C1F">
        <w:rPr>
          <w:rFonts w:asciiTheme="minorHAnsi" w:hAnsiTheme="minorHAnsi" w:cstheme="minorHAnsi"/>
          <w:szCs w:val="24"/>
        </w:rPr>
        <w:t>ibute to achieving the outcomes</w:t>
      </w:r>
      <w:r w:rsidRPr="00C95C1F">
        <w:rPr>
          <w:rFonts w:asciiTheme="minorHAnsi" w:hAnsiTheme="minorHAnsi" w:cstheme="minorHAnsi"/>
          <w:szCs w:val="24"/>
        </w:rPr>
        <w:t xml:space="preserve">. This consultation </w:t>
      </w:r>
      <w:r w:rsidR="00C95C1F" w:rsidRPr="00C95C1F">
        <w:rPr>
          <w:rFonts w:asciiTheme="minorHAnsi" w:hAnsiTheme="minorHAnsi" w:cstheme="minorHAnsi"/>
          <w:szCs w:val="24"/>
        </w:rPr>
        <w:t xml:space="preserve">is seeking to determine if these are the right outcomes and actions and </w:t>
      </w:r>
      <w:r w:rsidRPr="00C95C1F">
        <w:rPr>
          <w:rFonts w:asciiTheme="minorHAnsi" w:hAnsiTheme="minorHAnsi" w:cstheme="minorHAnsi"/>
          <w:szCs w:val="24"/>
        </w:rPr>
        <w:t xml:space="preserve">therefore asks you consider the following: </w:t>
      </w:r>
    </w:p>
    <w:p w:rsidR="00C95C1F" w:rsidRPr="00C95C1F" w:rsidRDefault="00C95C1F" w:rsidP="00035FC3">
      <w:pPr>
        <w:rPr>
          <w:rFonts w:asciiTheme="minorHAnsi" w:hAnsiTheme="minorHAnsi" w:cstheme="minorHAnsi"/>
          <w:szCs w:val="24"/>
        </w:rPr>
      </w:pPr>
    </w:p>
    <w:p w:rsidR="0084724B" w:rsidRPr="00C95C1F" w:rsidRDefault="008319A0" w:rsidP="00C95C1F">
      <w:pPr>
        <w:pStyle w:val="ListParagraph"/>
        <w:numPr>
          <w:ilvl w:val="0"/>
          <w:numId w:val="12"/>
        </w:numPr>
        <w:rPr>
          <w:rFonts w:cstheme="minorHAnsi"/>
          <w:sz w:val="24"/>
          <w:szCs w:val="24"/>
        </w:rPr>
      </w:pPr>
      <w:r>
        <w:rPr>
          <w:rFonts w:cstheme="minorHAnsi"/>
          <w:sz w:val="24"/>
          <w:szCs w:val="24"/>
        </w:rPr>
        <w:t>w</w:t>
      </w:r>
      <w:r w:rsidR="00035FC3" w:rsidRPr="00C95C1F">
        <w:rPr>
          <w:rFonts w:cstheme="minorHAnsi"/>
          <w:sz w:val="24"/>
          <w:szCs w:val="24"/>
        </w:rPr>
        <w:t xml:space="preserve">hat are the greatest barriers those with protected characteristics face when accessing </w:t>
      </w:r>
      <w:r w:rsidR="00C95C1F" w:rsidRPr="00C95C1F">
        <w:rPr>
          <w:rFonts w:cstheme="minorHAnsi"/>
          <w:sz w:val="24"/>
          <w:szCs w:val="24"/>
        </w:rPr>
        <w:t xml:space="preserve">Revenue Scotland’s services or </w:t>
      </w:r>
      <w:r w:rsidR="00035FC3" w:rsidRPr="00C95C1F">
        <w:rPr>
          <w:rFonts w:cstheme="minorHAnsi"/>
          <w:sz w:val="24"/>
          <w:szCs w:val="24"/>
        </w:rPr>
        <w:t xml:space="preserve">workforce; </w:t>
      </w:r>
    </w:p>
    <w:p w:rsidR="0084724B" w:rsidRPr="00C95C1F" w:rsidRDefault="0084724B" w:rsidP="00035FC3">
      <w:pPr>
        <w:rPr>
          <w:rFonts w:asciiTheme="minorHAnsi" w:hAnsiTheme="minorHAnsi" w:cstheme="minorHAnsi"/>
          <w:szCs w:val="24"/>
        </w:rPr>
      </w:pPr>
    </w:p>
    <w:p w:rsidR="00035FC3" w:rsidRPr="00C95C1F" w:rsidRDefault="008319A0" w:rsidP="00C95C1F">
      <w:pPr>
        <w:pStyle w:val="ListParagraph"/>
        <w:numPr>
          <w:ilvl w:val="0"/>
          <w:numId w:val="12"/>
        </w:numPr>
        <w:rPr>
          <w:rFonts w:cstheme="minorHAnsi"/>
          <w:sz w:val="24"/>
          <w:szCs w:val="24"/>
        </w:rPr>
      </w:pPr>
      <w:r>
        <w:rPr>
          <w:rFonts w:cstheme="minorHAnsi"/>
          <w:sz w:val="24"/>
          <w:szCs w:val="24"/>
        </w:rPr>
        <w:t>w</w:t>
      </w:r>
      <w:r w:rsidR="00035FC3" w:rsidRPr="00C95C1F">
        <w:rPr>
          <w:rFonts w:cstheme="minorHAnsi"/>
          <w:sz w:val="24"/>
          <w:szCs w:val="24"/>
        </w:rPr>
        <w:t xml:space="preserve">hether Revenue Scotland’s draft Equality Outcomes adequately capture and address those challenges. </w:t>
      </w:r>
    </w:p>
    <w:p w:rsidR="00C95C1F" w:rsidRPr="00C95C1F" w:rsidRDefault="00C95C1F" w:rsidP="00C95C1F">
      <w:pPr>
        <w:rPr>
          <w:rFonts w:asciiTheme="minorHAnsi" w:hAnsiTheme="minorHAnsi" w:cstheme="minorHAnsi"/>
          <w:szCs w:val="24"/>
        </w:rPr>
      </w:pPr>
    </w:p>
    <w:p w:rsidR="00C95C1F" w:rsidRPr="00C95C1F" w:rsidRDefault="00C95C1F" w:rsidP="00C95C1F">
      <w:pPr>
        <w:rPr>
          <w:rFonts w:asciiTheme="minorHAnsi" w:hAnsiTheme="minorHAnsi" w:cstheme="minorHAnsi"/>
          <w:szCs w:val="24"/>
        </w:rPr>
      </w:pPr>
      <w:r>
        <w:rPr>
          <w:rFonts w:asciiTheme="minorHAnsi" w:hAnsiTheme="minorHAnsi" w:cstheme="minorHAnsi"/>
          <w:szCs w:val="24"/>
        </w:rPr>
        <w:t>The actions have been developed with mainstreaming in mind, with the aim that the public sector equality duty is a key part of how we work across our functions.</w:t>
      </w:r>
    </w:p>
    <w:p w:rsidR="00035FC3" w:rsidRPr="00C95C1F" w:rsidRDefault="00035FC3" w:rsidP="00035FC3">
      <w:pPr>
        <w:rPr>
          <w:rFonts w:asciiTheme="minorHAnsi" w:hAnsiTheme="minorHAnsi" w:cstheme="minorHAnsi"/>
          <w:szCs w:val="24"/>
        </w:rPr>
      </w:pPr>
    </w:p>
    <w:p w:rsidR="00035FC3" w:rsidRDefault="00035FC3" w:rsidP="00035FC3">
      <w:pPr>
        <w:rPr>
          <w:rFonts w:asciiTheme="minorHAnsi" w:hAnsiTheme="minorHAnsi" w:cstheme="minorHAnsi"/>
          <w:b/>
          <w:szCs w:val="24"/>
        </w:rPr>
      </w:pPr>
      <w:r w:rsidRPr="00C95C1F">
        <w:rPr>
          <w:rFonts w:asciiTheme="minorHAnsi" w:hAnsiTheme="minorHAnsi" w:cstheme="minorHAnsi"/>
          <w:b/>
          <w:szCs w:val="24"/>
        </w:rPr>
        <w:t>Revenue Scotland’s Draft Equality Outcomes, Objectives and Actions</w:t>
      </w:r>
    </w:p>
    <w:p w:rsidR="008319A0" w:rsidRPr="00C95C1F" w:rsidRDefault="008319A0" w:rsidP="00035FC3">
      <w:pPr>
        <w:rPr>
          <w:rFonts w:asciiTheme="minorHAnsi" w:hAnsiTheme="minorHAnsi" w:cstheme="minorHAnsi"/>
          <w:b/>
          <w:szCs w:val="24"/>
        </w:rPr>
      </w:pPr>
    </w:p>
    <w:p w:rsidR="00035FC3" w:rsidRPr="00C95C1F" w:rsidRDefault="00035FC3" w:rsidP="00035FC3">
      <w:pPr>
        <w:rPr>
          <w:rFonts w:asciiTheme="minorHAnsi" w:hAnsiTheme="minorHAnsi" w:cstheme="minorHAnsi"/>
          <w:b/>
          <w:szCs w:val="24"/>
        </w:rPr>
      </w:pPr>
    </w:p>
    <w:p w:rsidR="00035FC3" w:rsidRDefault="00035FC3" w:rsidP="00035FC3">
      <w:pPr>
        <w:rPr>
          <w:rFonts w:asciiTheme="minorHAnsi" w:hAnsiTheme="minorHAnsi" w:cstheme="minorHAnsi"/>
          <w:szCs w:val="24"/>
        </w:rPr>
      </w:pPr>
      <w:r w:rsidRPr="00C95C1F">
        <w:rPr>
          <w:rFonts w:asciiTheme="minorHAnsi" w:hAnsiTheme="minorHAnsi" w:cstheme="minorHAnsi"/>
          <w:szCs w:val="24"/>
        </w:rPr>
        <w:t xml:space="preserve">Our proposed Equality </w:t>
      </w:r>
      <w:r w:rsidR="00746CA7" w:rsidRPr="00C95C1F">
        <w:rPr>
          <w:rFonts w:asciiTheme="minorHAnsi" w:hAnsiTheme="minorHAnsi" w:cstheme="minorHAnsi"/>
          <w:szCs w:val="24"/>
        </w:rPr>
        <w:t xml:space="preserve">Outcomes </w:t>
      </w:r>
      <w:r w:rsidRPr="00C95C1F">
        <w:rPr>
          <w:rFonts w:asciiTheme="minorHAnsi" w:hAnsiTheme="minorHAnsi" w:cstheme="minorHAnsi"/>
          <w:szCs w:val="24"/>
        </w:rPr>
        <w:t xml:space="preserve">can be found below. </w:t>
      </w:r>
    </w:p>
    <w:p w:rsidR="008319A0" w:rsidRPr="00C95C1F" w:rsidRDefault="008319A0" w:rsidP="00035FC3">
      <w:pPr>
        <w:rPr>
          <w:rFonts w:asciiTheme="minorHAnsi" w:hAnsiTheme="minorHAnsi" w:cstheme="minorHAnsi"/>
          <w:szCs w:val="24"/>
        </w:rPr>
      </w:pPr>
    </w:p>
    <w:p w:rsidR="00035FC3" w:rsidRPr="00C95C1F" w:rsidRDefault="00035FC3" w:rsidP="00035FC3">
      <w:pPr>
        <w:rPr>
          <w:rFonts w:asciiTheme="minorHAnsi" w:hAnsiTheme="minorHAnsi" w:cstheme="minorHAnsi"/>
          <w:szCs w:val="24"/>
        </w:rPr>
      </w:pPr>
    </w:p>
    <w:p w:rsidR="00035FC3" w:rsidRPr="00C95C1F" w:rsidRDefault="004F0292" w:rsidP="00035FC3">
      <w:pPr>
        <w:rPr>
          <w:rFonts w:asciiTheme="minorHAnsi" w:hAnsiTheme="minorHAnsi" w:cstheme="minorHAnsi"/>
          <w:i/>
          <w:szCs w:val="24"/>
        </w:rPr>
      </w:pPr>
      <w:r>
        <w:rPr>
          <w:rFonts w:asciiTheme="minorHAnsi" w:hAnsiTheme="minorHAnsi" w:cstheme="minorHAnsi"/>
          <w:b/>
          <w:szCs w:val="24"/>
        </w:rPr>
        <w:t>Equality Outcome One</w:t>
      </w:r>
      <w:r w:rsidR="00035FC3" w:rsidRPr="00C95C1F">
        <w:rPr>
          <w:rFonts w:asciiTheme="minorHAnsi" w:hAnsiTheme="minorHAnsi" w:cstheme="minorHAnsi"/>
          <w:i/>
          <w:szCs w:val="24"/>
        </w:rPr>
        <w:t xml:space="preserve"> - </w:t>
      </w:r>
      <w:r w:rsidR="00035FC3" w:rsidRPr="004F0292">
        <w:rPr>
          <w:rFonts w:asciiTheme="minorHAnsi" w:hAnsiTheme="minorHAnsi" w:cstheme="minorHAnsi"/>
          <w:szCs w:val="24"/>
        </w:rPr>
        <w:t>The needs and rights of people who share protected characte</w:t>
      </w:r>
      <w:r w:rsidR="000025AC" w:rsidRPr="004F0292">
        <w:rPr>
          <w:rFonts w:asciiTheme="minorHAnsi" w:hAnsiTheme="minorHAnsi" w:cstheme="minorHAnsi"/>
          <w:szCs w:val="24"/>
        </w:rPr>
        <w:t xml:space="preserve">ristics are integral to </w:t>
      </w:r>
      <w:r w:rsidR="00035FC3" w:rsidRPr="004F0292">
        <w:rPr>
          <w:rFonts w:asciiTheme="minorHAnsi" w:hAnsiTheme="minorHAnsi" w:cstheme="minorHAnsi"/>
          <w:szCs w:val="24"/>
        </w:rPr>
        <w:t>the design and delivery of public services in Revenue Scotland.</w:t>
      </w:r>
      <w:r w:rsidR="00035FC3" w:rsidRPr="00C95C1F">
        <w:rPr>
          <w:rFonts w:asciiTheme="minorHAnsi" w:hAnsiTheme="minorHAnsi" w:cstheme="minorHAnsi"/>
          <w:i/>
          <w:szCs w:val="24"/>
        </w:rPr>
        <w:t xml:space="preserve">  </w:t>
      </w:r>
    </w:p>
    <w:p w:rsidR="00035FC3" w:rsidRPr="00C95C1F" w:rsidRDefault="00035FC3" w:rsidP="00035FC3">
      <w:pPr>
        <w:rPr>
          <w:rFonts w:asciiTheme="minorHAnsi" w:hAnsiTheme="minorHAnsi" w:cstheme="minorHAnsi"/>
          <w:i/>
          <w:szCs w:val="24"/>
        </w:rPr>
      </w:pP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Long-term Objective: In order to work towards fostering equality of opportunity and outcomes for all our users and workforce w</w:t>
      </w:r>
      <w:r w:rsidR="008319A0">
        <w:rPr>
          <w:rFonts w:asciiTheme="minorHAnsi" w:hAnsiTheme="minorHAnsi" w:cstheme="minorHAnsi"/>
          <w:szCs w:val="24"/>
        </w:rPr>
        <w:t>e will continue to ensure that R</w:t>
      </w:r>
      <w:r w:rsidRPr="00C95C1F">
        <w:rPr>
          <w:rFonts w:asciiTheme="minorHAnsi" w:hAnsiTheme="minorHAnsi" w:cstheme="minorHAnsi"/>
          <w:szCs w:val="24"/>
        </w:rPr>
        <w:t xml:space="preserve">evenue Scotland has implemented the </w:t>
      </w:r>
      <w:proofErr w:type="spellStart"/>
      <w:r w:rsidR="008319A0">
        <w:rPr>
          <w:rFonts w:asciiTheme="minorHAnsi" w:hAnsiTheme="minorHAnsi" w:cstheme="minorHAnsi"/>
          <w:szCs w:val="24"/>
        </w:rPr>
        <w:t>PSED</w:t>
      </w:r>
      <w:proofErr w:type="spellEnd"/>
      <w:r w:rsidR="008319A0">
        <w:rPr>
          <w:rFonts w:asciiTheme="minorHAnsi" w:hAnsiTheme="minorHAnsi" w:cstheme="minorHAnsi"/>
          <w:szCs w:val="24"/>
        </w:rPr>
        <w:t xml:space="preserve"> </w:t>
      </w:r>
      <w:r w:rsidRPr="00C95C1F">
        <w:rPr>
          <w:rFonts w:asciiTheme="minorHAnsi" w:hAnsiTheme="minorHAnsi" w:cstheme="minorHAnsi"/>
          <w:szCs w:val="24"/>
        </w:rPr>
        <w:t xml:space="preserve">in all we do and work to encourage other Public Sector organisations to follow our example. By adopting an </w:t>
      </w:r>
      <w:r w:rsidR="000025AC" w:rsidRPr="00C95C1F">
        <w:rPr>
          <w:rFonts w:asciiTheme="minorHAnsi" w:hAnsiTheme="minorHAnsi" w:cstheme="minorHAnsi"/>
          <w:szCs w:val="24"/>
        </w:rPr>
        <w:t xml:space="preserve">inclusive </w:t>
      </w:r>
      <w:r w:rsidRPr="00C95C1F">
        <w:rPr>
          <w:rFonts w:asciiTheme="minorHAnsi" w:hAnsiTheme="minorHAnsi" w:cstheme="minorHAnsi"/>
          <w:szCs w:val="24"/>
        </w:rPr>
        <w:t>approach</w:t>
      </w:r>
      <w:r w:rsidR="0084724B" w:rsidRPr="00C95C1F">
        <w:rPr>
          <w:rFonts w:asciiTheme="minorHAnsi" w:hAnsiTheme="minorHAnsi" w:cstheme="minorHAnsi"/>
          <w:szCs w:val="24"/>
        </w:rPr>
        <w:t>, we would seek to remove</w:t>
      </w:r>
      <w:r w:rsidRPr="00C95C1F">
        <w:rPr>
          <w:rFonts w:asciiTheme="minorHAnsi" w:hAnsiTheme="minorHAnsi" w:cstheme="minorHAnsi"/>
          <w:szCs w:val="24"/>
        </w:rPr>
        <w:t xml:space="preserve"> barriers </w:t>
      </w:r>
      <w:r w:rsidR="0084724B" w:rsidRPr="00C95C1F">
        <w:rPr>
          <w:rFonts w:asciiTheme="minorHAnsi" w:hAnsiTheme="minorHAnsi" w:cstheme="minorHAnsi"/>
          <w:szCs w:val="24"/>
        </w:rPr>
        <w:t>and</w:t>
      </w:r>
      <w:r w:rsidRPr="00C95C1F">
        <w:rPr>
          <w:rFonts w:asciiTheme="minorHAnsi" w:hAnsiTheme="minorHAnsi" w:cstheme="minorHAnsi"/>
          <w:szCs w:val="24"/>
        </w:rPr>
        <w:t xml:space="preserve"> create better policy and better services for everyone. </w:t>
      </w:r>
    </w:p>
    <w:p w:rsidR="00035FC3" w:rsidRPr="00C95C1F" w:rsidRDefault="00035FC3" w:rsidP="00035FC3">
      <w:pPr>
        <w:rPr>
          <w:rFonts w:asciiTheme="minorHAnsi" w:hAnsiTheme="minorHAnsi" w:cstheme="minorHAnsi"/>
          <w:szCs w:val="24"/>
        </w:rPr>
      </w:pP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Actions:</w:t>
      </w:r>
    </w:p>
    <w:p w:rsidR="00035FC3" w:rsidRPr="00C95C1F" w:rsidRDefault="008319A0" w:rsidP="00035FC3">
      <w:pPr>
        <w:pStyle w:val="ListParagraph"/>
        <w:numPr>
          <w:ilvl w:val="0"/>
          <w:numId w:val="7"/>
        </w:numPr>
        <w:rPr>
          <w:rFonts w:cstheme="minorHAnsi"/>
          <w:sz w:val="24"/>
          <w:szCs w:val="24"/>
        </w:rPr>
      </w:pPr>
      <w:r>
        <w:rPr>
          <w:rFonts w:cstheme="minorHAnsi"/>
          <w:sz w:val="24"/>
          <w:szCs w:val="24"/>
        </w:rPr>
        <w:t>c</w:t>
      </w:r>
      <w:r w:rsidR="00035FC3" w:rsidRPr="00C95C1F">
        <w:rPr>
          <w:rFonts w:cstheme="minorHAnsi"/>
          <w:sz w:val="24"/>
          <w:szCs w:val="24"/>
        </w:rPr>
        <w:t xml:space="preserve">ontinue to improve the accessibility of Revenue Scotland’s </w:t>
      </w:r>
      <w:r w:rsidR="0084724B" w:rsidRPr="00C95C1F">
        <w:rPr>
          <w:rFonts w:cstheme="minorHAnsi"/>
          <w:sz w:val="24"/>
          <w:szCs w:val="24"/>
        </w:rPr>
        <w:t xml:space="preserve">LBTT </w:t>
      </w:r>
      <w:r w:rsidR="000025AC" w:rsidRPr="00C95C1F">
        <w:rPr>
          <w:rFonts w:cstheme="minorHAnsi"/>
          <w:sz w:val="24"/>
          <w:szCs w:val="24"/>
        </w:rPr>
        <w:t>corpo</w:t>
      </w:r>
      <w:r w:rsidR="0084724B" w:rsidRPr="00C95C1F">
        <w:rPr>
          <w:rFonts w:cstheme="minorHAnsi"/>
          <w:sz w:val="24"/>
          <w:szCs w:val="24"/>
        </w:rPr>
        <w:t>rate documents on our website</w:t>
      </w:r>
      <w:r>
        <w:rPr>
          <w:rFonts w:cstheme="minorHAnsi"/>
          <w:sz w:val="24"/>
          <w:szCs w:val="24"/>
        </w:rPr>
        <w:t>;</w:t>
      </w:r>
    </w:p>
    <w:p w:rsidR="0084724B" w:rsidRPr="00C95C1F" w:rsidRDefault="008319A0" w:rsidP="00035FC3">
      <w:pPr>
        <w:pStyle w:val="ListParagraph"/>
        <w:numPr>
          <w:ilvl w:val="0"/>
          <w:numId w:val="7"/>
        </w:numPr>
        <w:rPr>
          <w:rFonts w:cstheme="minorHAnsi"/>
          <w:sz w:val="24"/>
          <w:szCs w:val="24"/>
        </w:rPr>
      </w:pPr>
      <w:r>
        <w:rPr>
          <w:rFonts w:cstheme="minorHAnsi"/>
          <w:sz w:val="24"/>
          <w:szCs w:val="24"/>
        </w:rPr>
        <w:t>c</w:t>
      </w:r>
      <w:r w:rsidR="0084724B" w:rsidRPr="00C95C1F">
        <w:rPr>
          <w:rFonts w:cstheme="minorHAnsi"/>
          <w:sz w:val="24"/>
          <w:szCs w:val="24"/>
        </w:rPr>
        <w:t>ontinue to improve the accessibility of R</w:t>
      </w:r>
      <w:r>
        <w:rPr>
          <w:rFonts w:cstheme="minorHAnsi"/>
          <w:sz w:val="24"/>
          <w:szCs w:val="24"/>
        </w:rPr>
        <w:t>evenue Scotland’s LBTT guidance;</w:t>
      </w:r>
    </w:p>
    <w:p w:rsidR="00190114" w:rsidRPr="00C95C1F" w:rsidRDefault="008319A0" w:rsidP="00190114">
      <w:pPr>
        <w:pStyle w:val="ListParagraph"/>
        <w:numPr>
          <w:ilvl w:val="0"/>
          <w:numId w:val="7"/>
        </w:numPr>
        <w:rPr>
          <w:rFonts w:cstheme="minorHAnsi"/>
          <w:sz w:val="24"/>
          <w:szCs w:val="24"/>
        </w:rPr>
      </w:pPr>
      <w:r>
        <w:rPr>
          <w:rFonts w:cstheme="minorHAnsi"/>
          <w:sz w:val="24"/>
          <w:szCs w:val="24"/>
        </w:rPr>
        <w:t>d</w:t>
      </w:r>
      <w:r w:rsidR="00190114" w:rsidRPr="00C95C1F">
        <w:rPr>
          <w:rFonts w:cstheme="minorHAnsi"/>
          <w:sz w:val="24"/>
          <w:szCs w:val="24"/>
        </w:rPr>
        <w:t>evelop</w:t>
      </w:r>
      <w:r>
        <w:rPr>
          <w:rFonts w:cstheme="minorHAnsi"/>
          <w:sz w:val="24"/>
          <w:szCs w:val="24"/>
        </w:rPr>
        <w:t xml:space="preserve"> new Vulnerable Customer Policy;</w:t>
      </w:r>
      <w:r w:rsidR="00190114" w:rsidRPr="00C95C1F">
        <w:rPr>
          <w:rFonts w:cstheme="minorHAnsi"/>
          <w:sz w:val="24"/>
          <w:szCs w:val="24"/>
        </w:rPr>
        <w:t xml:space="preserve"> </w:t>
      </w:r>
    </w:p>
    <w:p w:rsidR="00190114" w:rsidRPr="00C95C1F" w:rsidRDefault="008319A0" w:rsidP="00190114">
      <w:pPr>
        <w:pStyle w:val="ListParagraph"/>
        <w:numPr>
          <w:ilvl w:val="0"/>
          <w:numId w:val="7"/>
        </w:numPr>
        <w:rPr>
          <w:rFonts w:cstheme="minorHAnsi"/>
          <w:sz w:val="24"/>
          <w:szCs w:val="24"/>
        </w:rPr>
      </w:pPr>
      <w:r>
        <w:rPr>
          <w:rFonts w:cstheme="minorHAnsi"/>
          <w:sz w:val="24"/>
          <w:szCs w:val="24"/>
        </w:rPr>
        <w:lastRenderedPageBreak/>
        <w:t>i</w:t>
      </w:r>
      <w:r w:rsidR="00190114" w:rsidRPr="00C95C1F">
        <w:rPr>
          <w:rFonts w:cstheme="minorHAnsi"/>
          <w:sz w:val="24"/>
          <w:szCs w:val="24"/>
        </w:rPr>
        <w:t xml:space="preserve">mprove the accessibility of Revenue Scotland communications including </w:t>
      </w:r>
      <w:r>
        <w:rPr>
          <w:rFonts w:cstheme="minorHAnsi"/>
          <w:sz w:val="24"/>
          <w:szCs w:val="24"/>
        </w:rPr>
        <w:t>publications and correspondence;</w:t>
      </w:r>
      <w:r w:rsidR="00190114" w:rsidRPr="00C95C1F">
        <w:rPr>
          <w:rFonts w:cstheme="minorHAnsi"/>
          <w:sz w:val="24"/>
          <w:szCs w:val="24"/>
        </w:rPr>
        <w:t xml:space="preserve"> </w:t>
      </w:r>
    </w:p>
    <w:p w:rsidR="00190114" w:rsidRPr="00C95C1F" w:rsidRDefault="008319A0" w:rsidP="00190114">
      <w:pPr>
        <w:pStyle w:val="ListParagraph"/>
        <w:numPr>
          <w:ilvl w:val="0"/>
          <w:numId w:val="7"/>
        </w:numPr>
        <w:rPr>
          <w:rFonts w:cstheme="minorHAnsi"/>
          <w:sz w:val="24"/>
          <w:szCs w:val="24"/>
        </w:rPr>
      </w:pPr>
      <w:r>
        <w:rPr>
          <w:rFonts w:cstheme="minorHAnsi"/>
          <w:sz w:val="24"/>
          <w:szCs w:val="24"/>
        </w:rPr>
        <w:t>b</w:t>
      </w:r>
      <w:r w:rsidR="00190114" w:rsidRPr="00C95C1F">
        <w:rPr>
          <w:rFonts w:cstheme="minorHAnsi"/>
          <w:sz w:val="24"/>
          <w:szCs w:val="24"/>
        </w:rPr>
        <w:t>egin the project to replac</w:t>
      </w:r>
      <w:r>
        <w:rPr>
          <w:rFonts w:cstheme="minorHAnsi"/>
          <w:sz w:val="24"/>
          <w:szCs w:val="24"/>
        </w:rPr>
        <w:t>e the Revenue Scotland website;</w:t>
      </w:r>
    </w:p>
    <w:p w:rsidR="00190114" w:rsidRPr="00C95C1F" w:rsidRDefault="008319A0" w:rsidP="0084724B">
      <w:pPr>
        <w:pStyle w:val="ListParagraph"/>
        <w:numPr>
          <w:ilvl w:val="0"/>
          <w:numId w:val="7"/>
        </w:numPr>
        <w:rPr>
          <w:rFonts w:cstheme="minorHAnsi"/>
          <w:sz w:val="24"/>
          <w:szCs w:val="24"/>
        </w:rPr>
      </w:pPr>
      <w:r>
        <w:rPr>
          <w:rFonts w:cstheme="minorHAnsi"/>
          <w:sz w:val="24"/>
          <w:szCs w:val="24"/>
        </w:rPr>
        <w:t>c</w:t>
      </w:r>
      <w:r w:rsidR="00190114" w:rsidRPr="00C95C1F">
        <w:rPr>
          <w:rFonts w:cstheme="minorHAnsi"/>
          <w:sz w:val="24"/>
          <w:szCs w:val="24"/>
        </w:rPr>
        <w:t xml:space="preserve">ontinue to integrate </w:t>
      </w:r>
      <w:r>
        <w:rPr>
          <w:rFonts w:cstheme="minorHAnsi"/>
          <w:sz w:val="24"/>
          <w:szCs w:val="24"/>
        </w:rPr>
        <w:t>Equality Impact Assessments (</w:t>
      </w:r>
      <w:proofErr w:type="spellStart"/>
      <w:r w:rsidR="00190114" w:rsidRPr="00C95C1F">
        <w:rPr>
          <w:rFonts w:cstheme="minorHAnsi"/>
          <w:sz w:val="24"/>
          <w:szCs w:val="24"/>
        </w:rPr>
        <w:t>EqIA</w:t>
      </w:r>
      <w:proofErr w:type="spellEnd"/>
      <w:r>
        <w:rPr>
          <w:rFonts w:cstheme="minorHAnsi"/>
          <w:sz w:val="24"/>
          <w:szCs w:val="24"/>
        </w:rPr>
        <w:t>)</w:t>
      </w:r>
      <w:r w:rsidR="00190114" w:rsidRPr="00C95C1F">
        <w:rPr>
          <w:rFonts w:cstheme="minorHAnsi"/>
          <w:sz w:val="24"/>
          <w:szCs w:val="24"/>
        </w:rPr>
        <w:t xml:space="preserve"> as par</w:t>
      </w:r>
      <w:r>
        <w:rPr>
          <w:rFonts w:cstheme="minorHAnsi"/>
          <w:sz w:val="24"/>
          <w:szCs w:val="24"/>
        </w:rPr>
        <w:t>t of a project initiation stage;</w:t>
      </w:r>
      <w:r w:rsidR="00190114" w:rsidRPr="00C95C1F">
        <w:rPr>
          <w:rFonts w:cstheme="minorHAnsi"/>
          <w:sz w:val="24"/>
          <w:szCs w:val="24"/>
        </w:rPr>
        <w:t xml:space="preserve"> </w:t>
      </w:r>
    </w:p>
    <w:p w:rsidR="00190114" w:rsidRPr="00C95C1F" w:rsidRDefault="008319A0" w:rsidP="00190114">
      <w:pPr>
        <w:pStyle w:val="ListParagraph"/>
        <w:numPr>
          <w:ilvl w:val="0"/>
          <w:numId w:val="7"/>
        </w:numPr>
        <w:rPr>
          <w:rFonts w:cstheme="minorHAnsi"/>
          <w:sz w:val="24"/>
          <w:szCs w:val="24"/>
        </w:rPr>
      </w:pPr>
      <w:r>
        <w:rPr>
          <w:rFonts w:cstheme="minorHAnsi"/>
          <w:sz w:val="24"/>
          <w:szCs w:val="24"/>
        </w:rPr>
        <w:t>i</w:t>
      </w:r>
      <w:r w:rsidR="00190114" w:rsidRPr="00C95C1F">
        <w:rPr>
          <w:rFonts w:cstheme="minorHAnsi"/>
          <w:sz w:val="24"/>
          <w:szCs w:val="24"/>
        </w:rPr>
        <w:t>mprove procurement procedures to better include equal</w:t>
      </w:r>
      <w:r>
        <w:rPr>
          <w:rFonts w:cstheme="minorHAnsi"/>
          <w:sz w:val="24"/>
          <w:szCs w:val="24"/>
        </w:rPr>
        <w:t>ity and sustainability criteria;</w:t>
      </w:r>
      <w:r w:rsidR="00190114" w:rsidRPr="00C95C1F">
        <w:rPr>
          <w:rFonts w:cstheme="minorHAnsi"/>
          <w:sz w:val="24"/>
          <w:szCs w:val="24"/>
        </w:rPr>
        <w:t xml:space="preserve"> </w:t>
      </w:r>
    </w:p>
    <w:p w:rsidR="00190114" w:rsidRPr="00C95C1F" w:rsidRDefault="008319A0" w:rsidP="00190114">
      <w:pPr>
        <w:pStyle w:val="ListParagraph"/>
        <w:numPr>
          <w:ilvl w:val="0"/>
          <w:numId w:val="7"/>
        </w:numPr>
        <w:rPr>
          <w:rFonts w:cstheme="minorHAnsi"/>
          <w:sz w:val="24"/>
          <w:szCs w:val="24"/>
        </w:rPr>
      </w:pPr>
      <w:r>
        <w:rPr>
          <w:rFonts w:cstheme="minorHAnsi"/>
          <w:sz w:val="24"/>
          <w:szCs w:val="24"/>
        </w:rPr>
        <w:t>d</w:t>
      </w:r>
      <w:r w:rsidR="00190114" w:rsidRPr="00C95C1F">
        <w:rPr>
          <w:rFonts w:cstheme="minorHAnsi"/>
          <w:sz w:val="24"/>
          <w:szCs w:val="24"/>
        </w:rPr>
        <w:t>evelopment/Implement</w:t>
      </w:r>
      <w:r>
        <w:rPr>
          <w:rFonts w:cstheme="minorHAnsi"/>
          <w:sz w:val="24"/>
          <w:szCs w:val="24"/>
        </w:rPr>
        <w:t>ation of the Digital Strategy;</w:t>
      </w:r>
    </w:p>
    <w:p w:rsidR="00190114" w:rsidRPr="00C95C1F" w:rsidRDefault="008319A0" w:rsidP="00190114">
      <w:pPr>
        <w:pStyle w:val="ListParagraph"/>
        <w:numPr>
          <w:ilvl w:val="0"/>
          <w:numId w:val="7"/>
        </w:numPr>
        <w:rPr>
          <w:rFonts w:cstheme="minorHAnsi"/>
          <w:sz w:val="24"/>
          <w:szCs w:val="24"/>
        </w:rPr>
      </w:pPr>
      <w:r>
        <w:rPr>
          <w:rFonts w:cstheme="minorHAnsi"/>
          <w:sz w:val="24"/>
          <w:szCs w:val="24"/>
        </w:rPr>
        <w:t>c</w:t>
      </w:r>
      <w:r w:rsidR="00190114" w:rsidRPr="00C95C1F">
        <w:rPr>
          <w:rFonts w:cstheme="minorHAnsi"/>
          <w:sz w:val="24"/>
          <w:szCs w:val="24"/>
        </w:rPr>
        <w:t xml:space="preserve">ommission/carry out research into barriers </w:t>
      </w:r>
      <w:r w:rsidR="0084724B" w:rsidRPr="00C95C1F">
        <w:rPr>
          <w:rFonts w:cstheme="minorHAnsi"/>
          <w:sz w:val="24"/>
          <w:szCs w:val="24"/>
        </w:rPr>
        <w:t>to ac</w:t>
      </w:r>
      <w:r>
        <w:rPr>
          <w:rFonts w:cstheme="minorHAnsi"/>
          <w:sz w:val="24"/>
          <w:szCs w:val="24"/>
        </w:rPr>
        <w:t>cessing the services we provide;</w:t>
      </w:r>
    </w:p>
    <w:p w:rsidR="00190114" w:rsidRPr="00C95C1F" w:rsidRDefault="008319A0" w:rsidP="00190114">
      <w:pPr>
        <w:pStyle w:val="ListParagraph"/>
        <w:numPr>
          <w:ilvl w:val="0"/>
          <w:numId w:val="7"/>
        </w:numPr>
        <w:rPr>
          <w:rFonts w:cstheme="minorHAnsi"/>
          <w:sz w:val="24"/>
          <w:szCs w:val="24"/>
        </w:rPr>
      </w:pPr>
      <w:r>
        <w:rPr>
          <w:rFonts w:cstheme="minorHAnsi"/>
          <w:sz w:val="24"/>
          <w:szCs w:val="24"/>
        </w:rPr>
        <w:t>f</w:t>
      </w:r>
      <w:r w:rsidR="000025AC" w:rsidRPr="00C95C1F">
        <w:rPr>
          <w:rFonts w:cstheme="minorHAnsi"/>
          <w:sz w:val="24"/>
          <w:szCs w:val="24"/>
        </w:rPr>
        <w:t xml:space="preserve">urther </w:t>
      </w:r>
      <w:r>
        <w:rPr>
          <w:rFonts w:cstheme="minorHAnsi"/>
          <w:sz w:val="24"/>
          <w:szCs w:val="24"/>
        </w:rPr>
        <w:t>s</w:t>
      </w:r>
      <w:r w:rsidR="00190114" w:rsidRPr="00C95C1F">
        <w:rPr>
          <w:rFonts w:cstheme="minorHAnsi"/>
          <w:sz w:val="24"/>
          <w:szCs w:val="24"/>
        </w:rPr>
        <w:t xml:space="preserve">taff </w:t>
      </w:r>
      <w:r w:rsidR="000025AC" w:rsidRPr="00C95C1F">
        <w:rPr>
          <w:rFonts w:cstheme="minorHAnsi"/>
          <w:sz w:val="24"/>
          <w:szCs w:val="24"/>
        </w:rPr>
        <w:t>training and development</w:t>
      </w:r>
      <w:r w:rsidR="00190114" w:rsidRPr="00C95C1F">
        <w:rPr>
          <w:rFonts w:cstheme="minorHAnsi"/>
          <w:sz w:val="24"/>
          <w:szCs w:val="24"/>
        </w:rPr>
        <w:t>.</w:t>
      </w:r>
    </w:p>
    <w:p w:rsidR="00190114" w:rsidRPr="00C95C1F" w:rsidRDefault="00190114" w:rsidP="00035FC3">
      <w:pPr>
        <w:rPr>
          <w:rFonts w:asciiTheme="minorHAnsi" w:hAnsiTheme="minorHAnsi" w:cstheme="minorHAnsi"/>
          <w:b/>
          <w:i/>
          <w:szCs w:val="24"/>
        </w:rPr>
      </w:pPr>
    </w:p>
    <w:p w:rsidR="00035FC3" w:rsidRPr="004F0292" w:rsidRDefault="004F0292" w:rsidP="00035FC3">
      <w:pPr>
        <w:rPr>
          <w:rFonts w:asciiTheme="minorHAnsi" w:hAnsiTheme="minorHAnsi" w:cstheme="minorHAnsi"/>
          <w:szCs w:val="24"/>
        </w:rPr>
      </w:pPr>
      <w:r>
        <w:rPr>
          <w:rFonts w:asciiTheme="minorHAnsi" w:hAnsiTheme="minorHAnsi" w:cstheme="minorHAnsi"/>
          <w:b/>
          <w:szCs w:val="24"/>
        </w:rPr>
        <w:t>Equality Outcome Two</w:t>
      </w:r>
      <w:r w:rsidR="00591AFF">
        <w:rPr>
          <w:rFonts w:asciiTheme="minorHAnsi" w:hAnsiTheme="minorHAnsi" w:cstheme="minorHAnsi"/>
          <w:i/>
          <w:szCs w:val="24"/>
        </w:rPr>
        <w:t xml:space="preserve"> </w:t>
      </w:r>
      <w:r w:rsidR="00035FC3" w:rsidRPr="00C95C1F">
        <w:rPr>
          <w:rFonts w:asciiTheme="minorHAnsi" w:hAnsiTheme="minorHAnsi" w:cstheme="minorHAnsi"/>
          <w:i/>
          <w:szCs w:val="24"/>
        </w:rPr>
        <w:t xml:space="preserve">- </w:t>
      </w:r>
      <w:r w:rsidR="00035FC3" w:rsidRPr="004F0292">
        <w:rPr>
          <w:rFonts w:asciiTheme="minorHAnsi" w:hAnsiTheme="minorHAnsi" w:cstheme="minorHAnsi"/>
          <w:szCs w:val="24"/>
        </w:rPr>
        <w:t>Revenue Sc</w:t>
      </w:r>
      <w:r w:rsidR="000025AC" w:rsidRPr="004F0292">
        <w:rPr>
          <w:rFonts w:asciiTheme="minorHAnsi" w:hAnsiTheme="minorHAnsi" w:cstheme="minorHAnsi"/>
          <w:szCs w:val="24"/>
        </w:rPr>
        <w:t>otland leads the way as</w:t>
      </w:r>
      <w:r w:rsidR="00035FC3" w:rsidRPr="004F0292">
        <w:rPr>
          <w:rFonts w:asciiTheme="minorHAnsi" w:hAnsiTheme="minorHAnsi" w:cstheme="minorHAnsi"/>
          <w:szCs w:val="24"/>
        </w:rPr>
        <w:t xml:space="preserve"> inclusive and diverse </w:t>
      </w:r>
      <w:r w:rsidR="00190114" w:rsidRPr="004F0292">
        <w:rPr>
          <w:rFonts w:asciiTheme="minorHAnsi" w:hAnsiTheme="minorHAnsi" w:cstheme="minorHAnsi"/>
          <w:szCs w:val="24"/>
        </w:rPr>
        <w:t>place to work</w:t>
      </w:r>
      <w:r w:rsidR="00035FC3" w:rsidRPr="004F0292">
        <w:rPr>
          <w:rFonts w:asciiTheme="minorHAnsi" w:hAnsiTheme="minorHAnsi" w:cstheme="minorHAnsi"/>
          <w:szCs w:val="24"/>
        </w:rPr>
        <w:t xml:space="preserve">. </w:t>
      </w:r>
    </w:p>
    <w:p w:rsidR="00035FC3" w:rsidRPr="00C95C1F" w:rsidRDefault="00035FC3" w:rsidP="00035FC3">
      <w:pPr>
        <w:rPr>
          <w:rFonts w:asciiTheme="minorHAnsi" w:hAnsiTheme="minorHAnsi" w:cstheme="minorHAnsi"/>
          <w:szCs w:val="24"/>
        </w:rPr>
      </w:pP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 xml:space="preserve">Long-term Objective: By 2024 Revenue Scotland will be an exemplar employer, increasing diversity, removing barriers and supporting staff from all backgrounds to reach their potential, creating equality of opportunity for all.  </w:t>
      </w: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Actions:</w:t>
      </w:r>
    </w:p>
    <w:p w:rsidR="0084724B" w:rsidRPr="00C95C1F" w:rsidRDefault="0084724B" w:rsidP="00035FC3">
      <w:pPr>
        <w:rPr>
          <w:rFonts w:asciiTheme="minorHAnsi" w:hAnsiTheme="minorHAnsi" w:cstheme="minorHAnsi"/>
          <w:szCs w:val="24"/>
        </w:rPr>
      </w:pPr>
    </w:p>
    <w:p w:rsidR="00035FC3" w:rsidRPr="00C95C1F" w:rsidRDefault="008319A0" w:rsidP="00035FC3">
      <w:pPr>
        <w:pStyle w:val="ListParagraph"/>
        <w:numPr>
          <w:ilvl w:val="0"/>
          <w:numId w:val="7"/>
        </w:numPr>
        <w:rPr>
          <w:rFonts w:cstheme="minorHAnsi"/>
          <w:sz w:val="24"/>
          <w:szCs w:val="24"/>
        </w:rPr>
      </w:pPr>
      <w:r>
        <w:rPr>
          <w:rFonts w:cstheme="minorHAnsi"/>
          <w:sz w:val="24"/>
          <w:szCs w:val="24"/>
        </w:rPr>
        <w:t>d</w:t>
      </w:r>
      <w:r w:rsidR="00035FC3" w:rsidRPr="00C95C1F">
        <w:rPr>
          <w:rFonts w:cstheme="minorHAnsi"/>
          <w:sz w:val="24"/>
          <w:szCs w:val="24"/>
        </w:rPr>
        <w:t>evelop the new People St</w:t>
      </w:r>
      <w:r>
        <w:rPr>
          <w:rFonts w:cstheme="minorHAnsi"/>
          <w:sz w:val="24"/>
          <w:szCs w:val="24"/>
        </w:rPr>
        <w:t>rategy with equality and Human R</w:t>
      </w:r>
      <w:r w:rsidR="00035FC3" w:rsidRPr="00C95C1F">
        <w:rPr>
          <w:rFonts w:cstheme="minorHAnsi"/>
          <w:sz w:val="24"/>
          <w:szCs w:val="24"/>
        </w:rPr>
        <w:t xml:space="preserve">ights at its heart </w:t>
      </w:r>
    </w:p>
    <w:p w:rsidR="00035FC3" w:rsidRPr="00C95C1F" w:rsidRDefault="008319A0" w:rsidP="00035FC3">
      <w:pPr>
        <w:pStyle w:val="ListParagraph"/>
        <w:numPr>
          <w:ilvl w:val="0"/>
          <w:numId w:val="7"/>
        </w:numPr>
        <w:rPr>
          <w:rFonts w:cstheme="minorHAnsi"/>
          <w:sz w:val="24"/>
          <w:szCs w:val="24"/>
        </w:rPr>
      </w:pPr>
      <w:r>
        <w:rPr>
          <w:rFonts w:cstheme="minorHAnsi"/>
          <w:sz w:val="24"/>
          <w:szCs w:val="24"/>
        </w:rPr>
        <w:t>a</w:t>
      </w:r>
      <w:r w:rsidR="00035FC3" w:rsidRPr="00C95C1F">
        <w:rPr>
          <w:rFonts w:cstheme="minorHAnsi"/>
          <w:sz w:val="24"/>
          <w:szCs w:val="24"/>
        </w:rPr>
        <w:t>nnual analysis of st</w:t>
      </w:r>
      <w:r>
        <w:rPr>
          <w:rFonts w:cstheme="minorHAnsi"/>
          <w:sz w:val="24"/>
          <w:szCs w:val="24"/>
        </w:rPr>
        <w:t>aff data including pay gap data;</w:t>
      </w:r>
    </w:p>
    <w:p w:rsidR="00035FC3" w:rsidRPr="00C95C1F" w:rsidRDefault="008319A0" w:rsidP="00035FC3">
      <w:pPr>
        <w:pStyle w:val="ListParagraph"/>
        <w:numPr>
          <w:ilvl w:val="0"/>
          <w:numId w:val="7"/>
        </w:numPr>
        <w:rPr>
          <w:rFonts w:cstheme="minorHAnsi"/>
          <w:sz w:val="24"/>
          <w:szCs w:val="24"/>
        </w:rPr>
      </w:pPr>
      <w:r>
        <w:rPr>
          <w:rFonts w:cstheme="minorHAnsi"/>
          <w:sz w:val="24"/>
          <w:szCs w:val="24"/>
        </w:rPr>
        <w:t>f</w:t>
      </w:r>
      <w:r w:rsidR="000025AC" w:rsidRPr="00C95C1F">
        <w:rPr>
          <w:rFonts w:cstheme="minorHAnsi"/>
          <w:sz w:val="24"/>
          <w:szCs w:val="24"/>
        </w:rPr>
        <w:t xml:space="preserve">urther learning </w:t>
      </w:r>
      <w:r>
        <w:rPr>
          <w:rFonts w:cstheme="minorHAnsi"/>
          <w:sz w:val="24"/>
          <w:szCs w:val="24"/>
        </w:rPr>
        <w:t>and development for staff;</w:t>
      </w:r>
    </w:p>
    <w:p w:rsidR="00035FC3" w:rsidRPr="00C95C1F" w:rsidRDefault="008319A0" w:rsidP="00035FC3">
      <w:pPr>
        <w:pStyle w:val="ListParagraph"/>
        <w:numPr>
          <w:ilvl w:val="0"/>
          <w:numId w:val="7"/>
        </w:numPr>
        <w:rPr>
          <w:rFonts w:cstheme="minorHAnsi"/>
          <w:sz w:val="24"/>
          <w:szCs w:val="24"/>
        </w:rPr>
      </w:pPr>
      <w:r>
        <w:rPr>
          <w:rFonts w:cstheme="minorHAnsi"/>
          <w:sz w:val="24"/>
          <w:szCs w:val="24"/>
        </w:rPr>
        <w:t>c</w:t>
      </w:r>
      <w:r w:rsidR="00035FC3" w:rsidRPr="00C95C1F">
        <w:rPr>
          <w:rFonts w:cstheme="minorHAnsi"/>
          <w:sz w:val="24"/>
          <w:szCs w:val="24"/>
        </w:rPr>
        <w:t>ontinue to assess staff feedb</w:t>
      </w:r>
      <w:r>
        <w:rPr>
          <w:rFonts w:cstheme="minorHAnsi"/>
          <w:sz w:val="24"/>
          <w:szCs w:val="24"/>
        </w:rPr>
        <w:t>ack to identify further actions;</w:t>
      </w:r>
    </w:p>
    <w:p w:rsidR="00035FC3" w:rsidRPr="00C95C1F" w:rsidRDefault="008319A0" w:rsidP="00035FC3">
      <w:pPr>
        <w:pStyle w:val="ListParagraph"/>
        <w:numPr>
          <w:ilvl w:val="0"/>
          <w:numId w:val="7"/>
        </w:numPr>
        <w:rPr>
          <w:rFonts w:cstheme="minorHAnsi"/>
          <w:sz w:val="24"/>
          <w:szCs w:val="24"/>
        </w:rPr>
      </w:pPr>
      <w:r>
        <w:rPr>
          <w:rFonts w:cstheme="minorHAnsi"/>
          <w:sz w:val="24"/>
          <w:szCs w:val="24"/>
        </w:rPr>
        <w:t>c</w:t>
      </w:r>
      <w:r w:rsidR="00035FC3" w:rsidRPr="00C95C1F">
        <w:rPr>
          <w:rFonts w:cstheme="minorHAnsi"/>
          <w:sz w:val="24"/>
          <w:szCs w:val="24"/>
        </w:rPr>
        <w:t xml:space="preserve">arry out </w:t>
      </w:r>
      <w:proofErr w:type="spellStart"/>
      <w:r w:rsidR="00035FC3" w:rsidRPr="00C95C1F">
        <w:rPr>
          <w:rFonts w:cstheme="minorHAnsi"/>
          <w:sz w:val="24"/>
          <w:szCs w:val="24"/>
        </w:rPr>
        <w:t>EqIA</w:t>
      </w:r>
      <w:proofErr w:type="spellEnd"/>
      <w:r w:rsidR="00035FC3" w:rsidRPr="00C95C1F">
        <w:rPr>
          <w:rFonts w:cstheme="minorHAnsi"/>
          <w:sz w:val="24"/>
          <w:szCs w:val="24"/>
        </w:rPr>
        <w:t xml:space="preserve"> for S</w:t>
      </w:r>
      <w:r w:rsidR="00C95C1F" w:rsidRPr="00C95C1F">
        <w:rPr>
          <w:rFonts w:cstheme="minorHAnsi"/>
          <w:sz w:val="24"/>
          <w:szCs w:val="24"/>
        </w:rPr>
        <w:t xml:space="preserve">cottish </w:t>
      </w:r>
      <w:r w:rsidR="00035FC3" w:rsidRPr="00C95C1F">
        <w:rPr>
          <w:rFonts w:cstheme="minorHAnsi"/>
          <w:sz w:val="24"/>
          <w:szCs w:val="24"/>
        </w:rPr>
        <w:t>T</w:t>
      </w:r>
      <w:r w:rsidR="00C95C1F" w:rsidRPr="00C95C1F">
        <w:rPr>
          <w:rFonts w:cstheme="minorHAnsi"/>
          <w:sz w:val="24"/>
          <w:szCs w:val="24"/>
        </w:rPr>
        <w:t xml:space="preserve">ax </w:t>
      </w:r>
      <w:r w:rsidR="00035FC3" w:rsidRPr="00C95C1F">
        <w:rPr>
          <w:rFonts w:cstheme="minorHAnsi"/>
          <w:sz w:val="24"/>
          <w:szCs w:val="24"/>
        </w:rPr>
        <w:t>E</w:t>
      </w:r>
      <w:r w:rsidR="00C95C1F" w:rsidRPr="00C95C1F">
        <w:rPr>
          <w:rFonts w:cstheme="minorHAnsi"/>
          <w:sz w:val="24"/>
          <w:szCs w:val="24"/>
        </w:rPr>
        <w:t xml:space="preserve">ducation </w:t>
      </w:r>
      <w:r w:rsidR="00035FC3" w:rsidRPr="00C95C1F">
        <w:rPr>
          <w:rFonts w:cstheme="minorHAnsi"/>
          <w:sz w:val="24"/>
          <w:szCs w:val="24"/>
        </w:rPr>
        <w:t>P</w:t>
      </w:r>
      <w:r w:rsidR="00C95C1F" w:rsidRPr="00C95C1F">
        <w:rPr>
          <w:rFonts w:cstheme="minorHAnsi"/>
          <w:sz w:val="24"/>
          <w:szCs w:val="24"/>
        </w:rPr>
        <w:t>rogramme</w:t>
      </w:r>
      <w:r w:rsidR="00D113A2" w:rsidRPr="00C95C1F">
        <w:rPr>
          <w:rFonts w:cstheme="minorHAnsi"/>
          <w:sz w:val="24"/>
          <w:szCs w:val="24"/>
        </w:rPr>
        <w:t xml:space="preserve"> and the </w:t>
      </w:r>
      <w:r w:rsidR="00C95C1F" w:rsidRPr="00C95C1F">
        <w:rPr>
          <w:rFonts w:cstheme="minorHAnsi"/>
          <w:sz w:val="24"/>
          <w:szCs w:val="24"/>
        </w:rPr>
        <w:t xml:space="preserve">new </w:t>
      </w:r>
      <w:r w:rsidR="00D113A2" w:rsidRPr="00C95C1F">
        <w:rPr>
          <w:rFonts w:cstheme="minorHAnsi"/>
          <w:sz w:val="24"/>
          <w:szCs w:val="24"/>
        </w:rPr>
        <w:t>People Strategy</w:t>
      </w:r>
      <w:r>
        <w:rPr>
          <w:rFonts w:cstheme="minorHAnsi"/>
          <w:sz w:val="24"/>
          <w:szCs w:val="24"/>
        </w:rPr>
        <w:t>;</w:t>
      </w:r>
    </w:p>
    <w:p w:rsidR="000025AC" w:rsidRPr="00C95C1F" w:rsidRDefault="008319A0" w:rsidP="00035FC3">
      <w:pPr>
        <w:pStyle w:val="ListParagraph"/>
        <w:numPr>
          <w:ilvl w:val="0"/>
          <w:numId w:val="7"/>
        </w:numPr>
        <w:rPr>
          <w:rFonts w:cstheme="minorHAnsi"/>
          <w:sz w:val="24"/>
          <w:szCs w:val="24"/>
        </w:rPr>
      </w:pPr>
      <w:r>
        <w:rPr>
          <w:rFonts w:cstheme="minorHAnsi"/>
          <w:sz w:val="24"/>
          <w:szCs w:val="24"/>
        </w:rPr>
        <w:t>p</w:t>
      </w:r>
      <w:r w:rsidR="000025AC" w:rsidRPr="00C95C1F">
        <w:rPr>
          <w:rFonts w:cstheme="minorHAnsi"/>
          <w:sz w:val="24"/>
          <w:szCs w:val="24"/>
        </w:rPr>
        <w:t>romoting accessible recruitment – including through influencing S</w:t>
      </w:r>
      <w:r>
        <w:rPr>
          <w:rFonts w:cstheme="minorHAnsi"/>
          <w:sz w:val="24"/>
          <w:szCs w:val="24"/>
        </w:rPr>
        <w:t xml:space="preserve">cottish </w:t>
      </w:r>
      <w:r w:rsidRPr="00C95C1F">
        <w:rPr>
          <w:rFonts w:cstheme="minorHAnsi"/>
          <w:sz w:val="24"/>
          <w:szCs w:val="24"/>
        </w:rPr>
        <w:t>G</w:t>
      </w:r>
      <w:r>
        <w:rPr>
          <w:rFonts w:cstheme="minorHAnsi"/>
          <w:sz w:val="24"/>
          <w:szCs w:val="24"/>
        </w:rPr>
        <w:t>overnment</w:t>
      </w:r>
      <w:r w:rsidR="000025AC" w:rsidRPr="00C95C1F">
        <w:rPr>
          <w:rFonts w:cstheme="minorHAnsi"/>
          <w:sz w:val="24"/>
          <w:szCs w:val="24"/>
        </w:rPr>
        <w:t xml:space="preserve"> as our shared service provider and exploring Inclusion </w:t>
      </w:r>
      <w:r>
        <w:rPr>
          <w:rFonts w:cstheme="minorHAnsi"/>
          <w:sz w:val="24"/>
          <w:szCs w:val="24"/>
        </w:rPr>
        <w:t>Scotland’s internship programme;</w:t>
      </w:r>
    </w:p>
    <w:p w:rsidR="000025AC" w:rsidRPr="00C95C1F" w:rsidRDefault="008319A0" w:rsidP="00035FC3">
      <w:pPr>
        <w:pStyle w:val="ListParagraph"/>
        <w:numPr>
          <w:ilvl w:val="0"/>
          <w:numId w:val="7"/>
        </w:numPr>
        <w:rPr>
          <w:rFonts w:cstheme="minorHAnsi"/>
          <w:sz w:val="24"/>
          <w:szCs w:val="24"/>
        </w:rPr>
      </w:pPr>
      <w:r>
        <w:rPr>
          <w:rFonts w:cstheme="minorHAnsi"/>
          <w:sz w:val="24"/>
          <w:szCs w:val="24"/>
        </w:rPr>
        <w:t>e</w:t>
      </w:r>
      <w:r w:rsidR="000025AC" w:rsidRPr="00C95C1F">
        <w:rPr>
          <w:rFonts w:cstheme="minorHAnsi"/>
          <w:sz w:val="24"/>
          <w:szCs w:val="24"/>
        </w:rPr>
        <w:t>nsuring that our accommodation redesign improves equality and accessibility.</w:t>
      </w:r>
    </w:p>
    <w:p w:rsidR="00035FC3" w:rsidRPr="00C95C1F" w:rsidRDefault="00035FC3" w:rsidP="00035FC3">
      <w:pPr>
        <w:rPr>
          <w:rFonts w:asciiTheme="minorHAnsi" w:hAnsiTheme="minorHAnsi" w:cstheme="minorHAnsi"/>
          <w:szCs w:val="24"/>
        </w:rPr>
      </w:pPr>
    </w:p>
    <w:p w:rsidR="00753239" w:rsidRDefault="00753239" w:rsidP="00753239">
      <w:pPr>
        <w:rPr>
          <w:rFonts w:asciiTheme="minorHAnsi" w:hAnsiTheme="minorHAnsi" w:cstheme="minorHAnsi"/>
          <w:szCs w:val="24"/>
        </w:rPr>
      </w:pPr>
      <w:r>
        <w:rPr>
          <w:rFonts w:asciiTheme="minorHAnsi" w:hAnsiTheme="minorHAnsi" w:cstheme="minorHAnsi"/>
          <w:szCs w:val="24"/>
        </w:rPr>
        <w:t>General Data Protection Regulation (</w:t>
      </w:r>
      <w:bookmarkStart w:id="0" w:name="_GoBack"/>
      <w:proofErr w:type="spellStart"/>
      <w:r>
        <w:rPr>
          <w:rFonts w:asciiTheme="minorHAnsi" w:hAnsiTheme="minorHAnsi" w:cstheme="minorHAnsi"/>
          <w:szCs w:val="24"/>
        </w:rPr>
        <w:t>GDPR</w:t>
      </w:r>
      <w:bookmarkEnd w:id="0"/>
      <w:proofErr w:type="spellEnd"/>
      <w:r>
        <w:rPr>
          <w:rFonts w:asciiTheme="minorHAnsi" w:hAnsiTheme="minorHAnsi" w:cstheme="minorHAnsi"/>
          <w:szCs w:val="24"/>
        </w:rPr>
        <w:t xml:space="preserve">) </w:t>
      </w:r>
    </w:p>
    <w:p w:rsidR="00753239" w:rsidRDefault="00753239" w:rsidP="00753239">
      <w:pPr>
        <w:rPr>
          <w:rFonts w:asciiTheme="minorHAnsi" w:hAnsiTheme="minorHAnsi" w:cstheme="minorHAnsi"/>
          <w:szCs w:val="24"/>
        </w:rPr>
      </w:pPr>
    </w:p>
    <w:p w:rsidR="00753239" w:rsidRDefault="00753239" w:rsidP="00753239">
      <w:pPr>
        <w:rPr>
          <w:rFonts w:asciiTheme="minorHAnsi" w:hAnsiTheme="minorHAnsi" w:cstheme="minorHAnsi"/>
          <w:szCs w:val="24"/>
        </w:rPr>
      </w:pPr>
    </w:p>
    <w:p w:rsidR="00753239" w:rsidRDefault="00753239" w:rsidP="00753239">
      <w:pPr>
        <w:rPr>
          <w:rFonts w:asciiTheme="minorHAnsi" w:hAnsiTheme="minorHAnsi" w:cstheme="minorHAnsi"/>
          <w:szCs w:val="24"/>
        </w:rPr>
      </w:pPr>
      <w:r w:rsidRPr="00E225D8">
        <w:rPr>
          <w:rFonts w:asciiTheme="minorHAnsi" w:hAnsiTheme="minorHAnsi" w:cstheme="minorHAnsi"/>
          <w:szCs w:val="24"/>
        </w:rPr>
        <w:t>Revenue Scotland</w:t>
      </w:r>
      <w:r>
        <w:rPr>
          <w:rFonts w:asciiTheme="minorHAnsi" w:hAnsiTheme="minorHAnsi" w:cstheme="minorHAnsi"/>
          <w:szCs w:val="24"/>
        </w:rPr>
        <w:t xml:space="preserve"> will be data controller for any personal data you provide as part of your response to the consultation</w:t>
      </w:r>
      <w:r w:rsidRPr="00BD4702">
        <w:rPr>
          <w:rFonts w:asciiTheme="minorHAnsi" w:hAnsiTheme="minorHAnsi" w:cstheme="minorHAnsi"/>
          <w:szCs w:val="24"/>
        </w:rPr>
        <w:t>.</w:t>
      </w:r>
      <w:r>
        <w:rPr>
          <w:rFonts w:asciiTheme="minorHAnsi" w:hAnsiTheme="minorHAnsi" w:cstheme="minorHAnsi"/>
          <w:szCs w:val="24"/>
        </w:rPr>
        <w:t xml:space="preserve"> Any response you send us will be seen in full by Revenue Scotland staff dealing with the issues which this consultation is about or planning future consultations. In order to demonstrate the consultation was carried out properly, Revenue Scotland intends to publish a summary of the responses to this document. We may also publish responses in full. Normally, the name of the organisation who sent the response is published with the response. The names of individuals are never published. If you do not want the name of your organisation published, please indicate this in the response form. We will then redact them before publishing. You should also be aware of our responsibilities </w:t>
      </w:r>
      <w:r>
        <w:rPr>
          <w:rFonts w:asciiTheme="minorHAnsi" w:hAnsiTheme="minorHAnsi" w:cstheme="minorHAnsi"/>
          <w:szCs w:val="24"/>
        </w:rPr>
        <w:lastRenderedPageBreak/>
        <w:t xml:space="preserve">under Freedom of Information legislation.  If your details are published as part of the consultation response then these published reports will be retained indefinitely. Any of your data held otherwise by Revenue Scotland will be kept for no more than three years. </w:t>
      </w:r>
    </w:p>
    <w:p w:rsidR="00753239" w:rsidRDefault="00753239" w:rsidP="00753239">
      <w:pPr>
        <w:rPr>
          <w:rFonts w:asciiTheme="minorHAnsi" w:hAnsiTheme="minorHAnsi" w:cstheme="minorHAnsi"/>
          <w:szCs w:val="24"/>
        </w:rPr>
      </w:pPr>
    </w:p>
    <w:p w:rsidR="00753239" w:rsidRDefault="00753239" w:rsidP="00753239">
      <w:pPr>
        <w:rPr>
          <w:rFonts w:asciiTheme="minorHAnsi" w:hAnsiTheme="minorHAnsi" w:cstheme="minorHAnsi"/>
          <w:szCs w:val="24"/>
        </w:rPr>
      </w:pPr>
      <w:r>
        <w:rPr>
          <w:rFonts w:asciiTheme="minorHAnsi" w:hAnsiTheme="minorHAnsi" w:cstheme="minorHAnsi"/>
          <w:szCs w:val="24"/>
        </w:rPr>
        <w:t xml:space="preserve">Your rights </w:t>
      </w:r>
    </w:p>
    <w:p w:rsidR="00753239" w:rsidRDefault="00753239" w:rsidP="00753239">
      <w:pPr>
        <w:rPr>
          <w:rFonts w:asciiTheme="minorHAnsi" w:hAnsiTheme="minorHAnsi" w:cstheme="minorHAnsi"/>
          <w:szCs w:val="24"/>
        </w:rPr>
      </w:pPr>
    </w:p>
    <w:p w:rsidR="00753239" w:rsidRDefault="00753239" w:rsidP="00753239">
      <w:pPr>
        <w:rPr>
          <w:rFonts w:asciiTheme="minorHAnsi" w:hAnsiTheme="minorHAnsi" w:cstheme="minorHAnsi"/>
          <w:szCs w:val="24"/>
        </w:rPr>
      </w:pPr>
      <w:r>
        <w:rPr>
          <w:rFonts w:asciiTheme="minorHAnsi" w:hAnsiTheme="minorHAnsi" w:cstheme="minorHAnsi"/>
          <w:szCs w:val="24"/>
        </w:rPr>
        <w:t xml:space="preserve">Under the data protection legislation, you have the right: </w:t>
      </w:r>
    </w:p>
    <w:p w:rsidR="00753239" w:rsidRDefault="00753239" w:rsidP="00753239">
      <w:pPr>
        <w:rPr>
          <w:rFonts w:asciiTheme="minorHAnsi" w:hAnsiTheme="minorHAnsi" w:cstheme="minorHAnsi"/>
          <w:szCs w:val="24"/>
        </w:rPr>
      </w:pPr>
      <w:r>
        <w:rPr>
          <w:rFonts w:cs="Arial"/>
          <w:szCs w:val="24"/>
        </w:rPr>
        <w:sym w:font="Arial" w:char="F0B7"/>
      </w:r>
      <w:r>
        <w:rPr>
          <w:rFonts w:asciiTheme="minorHAnsi" w:hAnsiTheme="minorHAnsi" w:cstheme="minorHAnsi"/>
          <w:szCs w:val="24"/>
        </w:rPr>
        <w:t xml:space="preserve"> to be informed of the personal data held about you and to access it; </w:t>
      </w:r>
    </w:p>
    <w:p w:rsidR="00753239" w:rsidRDefault="00753239" w:rsidP="00753239">
      <w:pPr>
        <w:rPr>
          <w:rFonts w:asciiTheme="minorHAnsi" w:hAnsiTheme="minorHAnsi" w:cstheme="minorHAnsi"/>
          <w:szCs w:val="24"/>
        </w:rPr>
      </w:pPr>
      <w:r>
        <w:rPr>
          <w:rFonts w:cs="Arial"/>
          <w:szCs w:val="24"/>
        </w:rPr>
        <w:sym w:font="Arial" w:char="F0B7"/>
      </w:r>
      <w:r>
        <w:rPr>
          <w:rFonts w:asciiTheme="minorHAnsi" w:hAnsiTheme="minorHAnsi" w:cstheme="minorHAnsi"/>
          <w:szCs w:val="24"/>
        </w:rPr>
        <w:t xml:space="preserve"> to require us to rectify inaccuracies in that data; </w:t>
      </w:r>
    </w:p>
    <w:p w:rsidR="00753239" w:rsidRDefault="00753239" w:rsidP="00753239">
      <w:pPr>
        <w:rPr>
          <w:rFonts w:asciiTheme="minorHAnsi" w:hAnsiTheme="minorHAnsi" w:cstheme="minorHAnsi"/>
          <w:szCs w:val="24"/>
        </w:rPr>
      </w:pPr>
      <w:r>
        <w:rPr>
          <w:rFonts w:cs="Arial"/>
          <w:szCs w:val="24"/>
        </w:rPr>
        <w:sym w:font="Arial" w:char="F0B7"/>
      </w:r>
      <w:r>
        <w:rPr>
          <w:rFonts w:asciiTheme="minorHAnsi" w:hAnsiTheme="minorHAnsi" w:cstheme="minorHAnsi"/>
          <w:szCs w:val="24"/>
        </w:rPr>
        <w:t xml:space="preserve"> to (in certain circumstances) object to or restrict processing; </w:t>
      </w:r>
    </w:p>
    <w:p w:rsidR="00753239" w:rsidRDefault="00753239" w:rsidP="00753239">
      <w:pPr>
        <w:rPr>
          <w:rFonts w:asciiTheme="minorHAnsi" w:hAnsiTheme="minorHAnsi" w:cstheme="minorHAnsi"/>
          <w:szCs w:val="24"/>
        </w:rPr>
      </w:pPr>
      <w:r>
        <w:rPr>
          <w:rFonts w:cs="Arial"/>
          <w:szCs w:val="24"/>
        </w:rPr>
        <w:sym w:font="Arial" w:char="F0B7"/>
      </w:r>
      <w:r>
        <w:rPr>
          <w:rFonts w:cs="Arial"/>
          <w:szCs w:val="24"/>
        </w:rPr>
        <w:t xml:space="preserve"> </w:t>
      </w:r>
      <w:r>
        <w:rPr>
          <w:rFonts w:asciiTheme="minorHAnsi" w:hAnsiTheme="minorHAnsi" w:cstheme="minorHAnsi"/>
          <w:szCs w:val="24"/>
        </w:rPr>
        <w:t xml:space="preserve">for (in certain circumstances) your data to be ‘erased’; </w:t>
      </w:r>
    </w:p>
    <w:p w:rsidR="00753239" w:rsidRDefault="00753239" w:rsidP="00753239">
      <w:pPr>
        <w:rPr>
          <w:rFonts w:asciiTheme="minorHAnsi" w:hAnsiTheme="minorHAnsi" w:cstheme="minorHAnsi"/>
          <w:szCs w:val="24"/>
        </w:rPr>
      </w:pPr>
      <w:r>
        <w:rPr>
          <w:rFonts w:cs="Arial"/>
          <w:szCs w:val="24"/>
        </w:rPr>
        <w:sym w:font="Arial" w:char="F0B7"/>
      </w:r>
      <w:r>
        <w:rPr>
          <w:rFonts w:asciiTheme="minorHAnsi" w:hAnsiTheme="minorHAnsi" w:cstheme="minorHAnsi"/>
          <w:szCs w:val="24"/>
        </w:rPr>
        <w:t xml:space="preserve"> to (in certain circumstances) data portability; </w:t>
      </w:r>
    </w:p>
    <w:p w:rsidR="00753239" w:rsidRDefault="00753239" w:rsidP="00753239">
      <w:pPr>
        <w:rPr>
          <w:rFonts w:asciiTheme="minorHAnsi" w:hAnsiTheme="minorHAnsi" w:cstheme="minorHAnsi"/>
          <w:szCs w:val="24"/>
        </w:rPr>
      </w:pPr>
      <w:r>
        <w:rPr>
          <w:rFonts w:cs="Arial"/>
          <w:szCs w:val="24"/>
        </w:rPr>
        <w:sym w:font="Arial" w:char="F0B7"/>
      </w:r>
      <w:r>
        <w:rPr>
          <w:rFonts w:asciiTheme="minorHAnsi" w:hAnsiTheme="minorHAnsi" w:cstheme="minorHAnsi"/>
          <w:szCs w:val="24"/>
        </w:rPr>
        <w:t xml:space="preserve"> to lodge a complaint with the Information Commissioner’s Office (</w:t>
      </w:r>
      <w:proofErr w:type="spellStart"/>
      <w:r>
        <w:rPr>
          <w:rFonts w:asciiTheme="minorHAnsi" w:hAnsiTheme="minorHAnsi" w:cstheme="minorHAnsi"/>
          <w:szCs w:val="24"/>
        </w:rPr>
        <w:t>ICO</w:t>
      </w:r>
      <w:proofErr w:type="spellEnd"/>
      <w:r>
        <w:rPr>
          <w:rFonts w:asciiTheme="minorHAnsi" w:hAnsiTheme="minorHAnsi" w:cstheme="minorHAnsi"/>
          <w:szCs w:val="24"/>
        </w:rPr>
        <w:t xml:space="preserve">) who is our independent regulator for data protection. </w:t>
      </w:r>
    </w:p>
    <w:p w:rsidR="00753239" w:rsidRDefault="00753239" w:rsidP="00753239">
      <w:pPr>
        <w:rPr>
          <w:rFonts w:asciiTheme="minorHAnsi" w:hAnsiTheme="minorHAnsi" w:cstheme="minorHAnsi"/>
          <w:szCs w:val="24"/>
        </w:rPr>
      </w:pPr>
      <w:r>
        <w:rPr>
          <w:rFonts w:asciiTheme="minorHAnsi" w:hAnsiTheme="minorHAnsi" w:cstheme="minorHAnsi"/>
          <w:szCs w:val="24"/>
        </w:rPr>
        <w:t xml:space="preserve"> </w:t>
      </w:r>
    </w:p>
    <w:p w:rsidR="00753239" w:rsidRDefault="00753239" w:rsidP="00753239">
      <w:pPr>
        <w:rPr>
          <w:rFonts w:asciiTheme="minorHAnsi" w:hAnsiTheme="minorHAnsi" w:cstheme="minorHAnsi"/>
          <w:szCs w:val="24"/>
        </w:rPr>
      </w:pPr>
      <w:r>
        <w:rPr>
          <w:rFonts w:asciiTheme="minorHAnsi" w:hAnsiTheme="minorHAnsi" w:cstheme="minorHAnsi"/>
          <w:szCs w:val="24"/>
        </w:rPr>
        <w:t xml:space="preserve">For further details about the information Revenue Scotland holds and its use, or if you want to exercise your rights under the </w:t>
      </w:r>
      <w:proofErr w:type="spellStart"/>
      <w:r>
        <w:rPr>
          <w:rFonts w:asciiTheme="minorHAnsi" w:hAnsiTheme="minorHAnsi" w:cstheme="minorHAnsi"/>
          <w:szCs w:val="24"/>
        </w:rPr>
        <w:t>GDPR</w:t>
      </w:r>
      <w:proofErr w:type="spellEnd"/>
      <w:r>
        <w:rPr>
          <w:rFonts w:asciiTheme="minorHAnsi" w:hAnsiTheme="minorHAnsi" w:cstheme="minorHAnsi"/>
          <w:szCs w:val="24"/>
        </w:rPr>
        <w:t xml:space="preserve">, please see contact details below: </w:t>
      </w:r>
    </w:p>
    <w:p w:rsidR="00753239" w:rsidRDefault="00753239" w:rsidP="00753239">
      <w:pPr>
        <w:rPr>
          <w:rFonts w:asciiTheme="minorHAnsi" w:hAnsiTheme="minorHAnsi" w:cstheme="minorHAnsi"/>
          <w:szCs w:val="24"/>
        </w:rPr>
      </w:pPr>
    </w:p>
    <w:p w:rsidR="00753239" w:rsidRDefault="00753239" w:rsidP="00753239">
      <w:pPr>
        <w:rPr>
          <w:rFonts w:asciiTheme="minorHAnsi" w:hAnsiTheme="minorHAnsi" w:cstheme="minorHAnsi"/>
          <w:szCs w:val="24"/>
        </w:rPr>
      </w:pPr>
      <w:r w:rsidRPr="00BD4702">
        <w:rPr>
          <w:rFonts w:asciiTheme="minorHAnsi" w:hAnsiTheme="minorHAnsi" w:cstheme="minorHAnsi"/>
          <w:szCs w:val="24"/>
        </w:rPr>
        <w:t>Data Protection Officer:</w:t>
      </w:r>
      <w:r>
        <w:rPr>
          <w:rFonts w:asciiTheme="minorHAnsi" w:hAnsiTheme="minorHAnsi" w:cstheme="minorHAnsi"/>
          <w:szCs w:val="24"/>
        </w:rPr>
        <w:t xml:space="preserve"> Elaine Lorimer</w:t>
      </w:r>
    </w:p>
    <w:p w:rsidR="00753239" w:rsidRDefault="00753239" w:rsidP="00753239">
      <w:pPr>
        <w:rPr>
          <w:rFonts w:asciiTheme="minorHAnsi" w:eastAsiaTheme="minorEastAsia" w:hAnsiTheme="minorHAnsi" w:cstheme="minorHAnsi"/>
          <w:noProof/>
          <w:szCs w:val="24"/>
          <w:lang w:eastAsia="en-GB"/>
        </w:rPr>
      </w:pPr>
      <w:r>
        <w:rPr>
          <w:rFonts w:asciiTheme="minorHAnsi" w:eastAsiaTheme="minorEastAsia" w:hAnsiTheme="minorHAnsi" w:cstheme="minorHAnsi"/>
          <w:noProof/>
          <w:szCs w:val="24"/>
          <w:lang w:eastAsia="en-GB"/>
        </w:rPr>
        <w:t>Revenue Scotland - Teachd-a-steach Alba</w:t>
      </w:r>
      <w:r>
        <w:rPr>
          <w:rFonts w:asciiTheme="minorHAnsi" w:eastAsiaTheme="minorEastAsia" w:hAnsiTheme="minorHAnsi" w:cstheme="minorHAnsi"/>
          <w:noProof/>
          <w:szCs w:val="24"/>
          <w:lang w:eastAsia="en-GB"/>
        </w:rPr>
        <w:br/>
        <w:t>PO Box 24068 ,</w:t>
      </w:r>
    </w:p>
    <w:p w:rsidR="00753239" w:rsidRPr="005B07F5" w:rsidRDefault="00753239" w:rsidP="00753239">
      <w:pPr>
        <w:rPr>
          <w:rFonts w:asciiTheme="minorHAnsi" w:eastAsiaTheme="minorEastAsia" w:hAnsiTheme="minorHAnsi" w:cstheme="minorHAnsi"/>
          <w:noProof/>
          <w:szCs w:val="24"/>
          <w:lang w:eastAsia="en-GB"/>
        </w:rPr>
      </w:pPr>
      <w:r w:rsidRPr="005B07F5">
        <w:rPr>
          <w:rFonts w:asciiTheme="minorHAnsi" w:eastAsiaTheme="minorEastAsia" w:hAnsiTheme="minorHAnsi" w:cstheme="minorHAnsi"/>
          <w:noProof/>
          <w:szCs w:val="24"/>
          <w:lang w:eastAsia="en-GB"/>
        </w:rPr>
        <w:t xml:space="preserve">Victoria Quay, </w:t>
      </w:r>
    </w:p>
    <w:p w:rsidR="00753239" w:rsidRPr="005B07F5" w:rsidRDefault="00753239" w:rsidP="00753239">
      <w:pPr>
        <w:rPr>
          <w:rFonts w:asciiTheme="minorHAnsi" w:eastAsiaTheme="minorEastAsia" w:hAnsiTheme="minorHAnsi" w:cstheme="minorHAnsi"/>
          <w:noProof/>
          <w:szCs w:val="24"/>
          <w:lang w:eastAsia="en-GB"/>
        </w:rPr>
      </w:pPr>
      <w:r w:rsidRPr="005B07F5">
        <w:rPr>
          <w:rFonts w:asciiTheme="minorHAnsi" w:eastAsiaTheme="minorEastAsia" w:hAnsiTheme="minorHAnsi" w:cstheme="minorHAnsi"/>
          <w:noProof/>
          <w:szCs w:val="24"/>
          <w:lang w:eastAsia="en-GB"/>
        </w:rPr>
        <w:t>Edinburgh EH6 9BR</w:t>
      </w:r>
    </w:p>
    <w:p w:rsidR="00753239" w:rsidRPr="005B07F5" w:rsidRDefault="00753239" w:rsidP="00753239">
      <w:pPr>
        <w:rPr>
          <w:rFonts w:asciiTheme="minorHAnsi" w:eastAsiaTheme="minorEastAsia" w:hAnsiTheme="minorHAnsi" w:cstheme="minorHAnsi"/>
          <w:noProof/>
          <w:szCs w:val="24"/>
          <w:lang w:eastAsia="en-GB"/>
        </w:rPr>
      </w:pPr>
      <w:r w:rsidRPr="005B07F5">
        <w:rPr>
          <w:rFonts w:asciiTheme="minorHAnsi" w:eastAsiaTheme="minorEastAsia" w:hAnsiTheme="minorHAnsi" w:cstheme="minorHAnsi"/>
          <w:noProof/>
          <w:szCs w:val="24"/>
          <w:lang w:eastAsia="en-GB"/>
        </w:rPr>
        <w:t>T: 0131 244 5838</w:t>
      </w:r>
    </w:p>
    <w:p w:rsidR="00753239" w:rsidRPr="005B07F5" w:rsidRDefault="00753239" w:rsidP="00753239">
      <w:pPr>
        <w:rPr>
          <w:rFonts w:asciiTheme="minorHAnsi" w:eastAsiaTheme="minorEastAsia" w:hAnsiTheme="minorHAnsi" w:cstheme="minorHAnsi"/>
          <w:noProof/>
          <w:szCs w:val="24"/>
          <w:lang w:eastAsia="en-GB"/>
        </w:rPr>
      </w:pPr>
      <w:r w:rsidRPr="005B07F5">
        <w:rPr>
          <w:rFonts w:asciiTheme="minorHAnsi" w:eastAsiaTheme="minorEastAsia" w:hAnsiTheme="minorHAnsi" w:cstheme="minorHAnsi"/>
          <w:noProof/>
          <w:szCs w:val="24"/>
          <w:lang w:eastAsia="en-GB"/>
        </w:rPr>
        <w:t xml:space="preserve">E: </w:t>
      </w:r>
      <w:hyperlink r:id="rId10" w:history="1">
        <w:r w:rsidRPr="00DA3E7A">
          <w:rPr>
            <w:rStyle w:val="Hyperlink"/>
            <w:rFonts w:asciiTheme="minorHAnsi" w:hAnsiTheme="minorHAnsi" w:cstheme="minorHAnsi"/>
          </w:rPr>
          <w:t>info@revenue.scot</w:t>
        </w:r>
      </w:hyperlink>
      <w:r>
        <w:rPr>
          <w:rFonts w:asciiTheme="minorHAnsi" w:hAnsiTheme="minorHAnsi" w:cstheme="minorHAnsi"/>
        </w:rPr>
        <w:t xml:space="preserve"> </w:t>
      </w:r>
    </w:p>
    <w:p w:rsidR="00753239" w:rsidRDefault="00753239" w:rsidP="00753239">
      <w:pPr>
        <w:rPr>
          <w:rFonts w:asciiTheme="minorHAnsi" w:eastAsiaTheme="minorEastAsia" w:hAnsiTheme="minorHAnsi" w:cstheme="minorHAnsi"/>
          <w:noProof/>
          <w:szCs w:val="24"/>
          <w:lang w:eastAsia="en-GB"/>
        </w:rPr>
      </w:pPr>
    </w:p>
    <w:p w:rsidR="00753239" w:rsidRDefault="00753239" w:rsidP="00753239">
      <w:pPr>
        <w:rPr>
          <w:rFonts w:asciiTheme="minorHAnsi" w:hAnsiTheme="minorHAnsi" w:cstheme="minorHAnsi"/>
          <w:szCs w:val="24"/>
        </w:rPr>
      </w:pPr>
      <w:r>
        <w:rPr>
          <w:rFonts w:asciiTheme="minorHAnsi" w:hAnsiTheme="minorHAnsi" w:cstheme="minorHAnsi"/>
          <w:szCs w:val="24"/>
        </w:rPr>
        <w:t xml:space="preserve">The contact details for the Information Commissioner’s Office are: </w:t>
      </w:r>
    </w:p>
    <w:p w:rsidR="00753239" w:rsidRDefault="00753239" w:rsidP="00753239">
      <w:pPr>
        <w:rPr>
          <w:rFonts w:asciiTheme="minorHAnsi" w:hAnsiTheme="minorHAnsi" w:cstheme="minorHAnsi"/>
          <w:szCs w:val="24"/>
        </w:rPr>
      </w:pPr>
      <w:r>
        <w:rPr>
          <w:rFonts w:asciiTheme="minorHAnsi" w:hAnsiTheme="minorHAnsi" w:cstheme="minorHAnsi"/>
          <w:szCs w:val="24"/>
        </w:rPr>
        <w:t>Wycliffe House</w:t>
      </w:r>
    </w:p>
    <w:p w:rsidR="00753239" w:rsidRDefault="00753239" w:rsidP="00753239">
      <w:pPr>
        <w:rPr>
          <w:rFonts w:asciiTheme="minorHAnsi" w:hAnsiTheme="minorHAnsi" w:cstheme="minorHAnsi"/>
          <w:szCs w:val="24"/>
        </w:rPr>
      </w:pPr>
      <w:r>
        <w:rPr>
          <w:rFonts w:asciiTheme="minorHAnsi" w:hAnsiTheme="minorHAnsi" w:cstheme="minorHAnsi"/>
          <w:szCs w:val="24"/>
        </w:rPr>
        <w:t>Water Lane</w:t>
      </w:r>
    </w:p>
    <w:p w:rsidR="00753239" w:rsidRDefault="00753239" w:rsidP="00753239">
      <w:pPr>
        <w:rPr>
          <w:rFonts w:asciiTheme="minorHAnsi" w:hAnsiTheme="minorHAnsi" w:cstheme="minorHAnsi"/>
          <w:szCs w:val="24"/>
        </w:rPr>
      </w:pPr>
      <w:r>
        <w:rPr>
          <w:rFonts w:asciiTheme="minorHAnsi" w:hAnsiTheme="minorHAnsi" w:cstheme="minorHAnsi"/>
          <w:szCs w:val="24"/>
        </w:rPr>
        <w:t>Wilmslow</w:t>
      </w:r>
    </w:p>
    <w:p w:rsidR="00753239" w:rsidRDefault="00753239" w:rsidP="00753239">
      <w:pPr>
        <w:rPr>
          <w:rFonts w:asciiTheme="minorHAnsi" w:hAnsiTheme="minorHAnsi" w:cstheme="minorHAnsi"/>
          <w:szCs w:val="24"/>
        </w:rPr>
      </w:pPr>
      <w:r>
        <w:rPr>
          <w:rFonts w:asciiTheme="minorHAnsi" w:hAnsiTheme="minorHAnsi" w:cstheme="minorHAnsi"/>
          <w:szCs w:val="24"/>
        </w:rPr>
        <w:t>Cheshire</w:t>
      </w:r>
    </w:p>
    <w:p w:rsidR="00753239" w:rsidRDefault="00753239" w:rsidP="00753239">
      <w:pPr>
        <w:rPr>
          <w:rFonts w:asciiTheme="minorHAnsi" w:hAnsiTheme="minorHAnsi" w:cstheme="minorHAnsi"/>
          <w:szCs w:val="24"/>
        </w:rPr>
      </w:pPr>
      <w:proofErr w:type="spellStart"/>
      <w:r>
        <w:rPr>
          <w:rFonts w:asciiTheme="minorHAnsi" w:hAnsiTheme="minorHAnsi" w:cstheme="minorHAnsi"/>
          <w:szCs w:val="24"/>
        </w:rPr>
        <w:t>SK9</w:t>
      </w:r>
      <w:proofErr w:type="spellEnd"/>
      <w:r>
        <w:rPr>
          <w:rFonts w:asciiTheme="minorHAnsi" w:hAnsiTheme="minorHAnsi" w:cstheme="minorHAnsi"/>
          <w:szCs w:val="24"/>
        </w:rPr>
        <w:t xml:space="preserve"> </w:t>
      </w:r>
      <w:proofErr w:type="spellStart"/>
      <w:r>
        <w:rPr>
          <w:rFonts w:asciiTheme="minorHAnsi" w:hAnsiTheme="minorHAnsi" w:cstheme="minorHAnsi"/>
          <w:szCs w:val="24"/>
        </w:rPr>
        <w:t>5AF</w:t>
      </w:r>
      <w:proofErr w:type="spellEnd"/>
      <w:r>
        <w:rPr>
          <w:rFonts w:asciiTheme="minorHAnsi" w:hAnsiTheme="minorHAnsi" w:cstheme="minorHAnsi"/>
          <w:szCs w:val="24"/>
        </w:rPr>
        <w:t xml:space="preserve"> </w:t>
      </w:r>
    </w:p>
    <w:p w:rsidR="00753239" w:rsidRDefault="00753239" w:rsidP="00753239">
      <w:pPr>
        <w:rPr>
          <w:rFonts w:asciiTheme="minorHAnsi" w:hAnsiTheme="minorHAnsi" w:cstheme="minorHAnsi"/>
          <w:szCs w:val="24"/>
        </w:rPr>
      </w:pPr>
      <w:r>
        <w:rPr>
          <w:rFonts w:asciiTheme="minorHAnsi" w:hAnsiTheme="minorHAnsi" w:cstheme="minorHAnsi"/>
          <w:szCs w:val="24"/>
        </w:rPr>
        <w:t xml:space="preserve">Tel: 01625 545 745 or </w:t>
      </w:r>
    </w:p>
    <w:p w:rsidR="00753239" w:rsidRDefault="00753239" w:rsidP="00753239">
      <w:pPr>
        <w:rPr>
          <w:rFonts w:asciiTheme="minorHAnsi" w:hAnsiTheme="minorHAnsi" w:cstheme="minorHAnsi"/>
          <w:szCs w:val="24"/>
        </w:rPr>
      </w:pPr>
      <w:r>
        <w:rPr>
          <w:rFonts w:asciiTheme="minorHAnsi" w:hAnsiTheme="minorHAnsi" w:cstheme="minorHAnsi"/>
          <w:szCs w:val="24"/>
        </w:rPr>
        <w:t>0303 123 1113</w:t>
      </w:r>
    </w:p>
    <w:p w:rsidR="00753239" w:rsidRPr="009B7615" w:rsidRDefault="00753239" w:rsidP="00753239">
      <w:r>
        <w:rPr>
          <w:rFonts w:asciiTheme="minorHAnsi" w:hAnsiTheme="minorHAnsi" w:cstheme="minorHAnsi"/>
          <w:szCs w:val="24"/>
        </w:rPr>
        <w:t xml:space="preserve">Website: </w:t>
      </w:r>
      <w:hyperlink r:id="rId11" w:history="1">
        <w:r w:rsidRPr="00DA3E7A">
          <w:rPr>
            <w:rStyle w:val="Hyperlink"/>
            <w:rFonts w:asciiTheme="minorHAnsi" w:hAnsiTheme="minorHAnsi" w:cstheme="minorHAnsi"/>
            <w:szCs w:val="24"/>
          </w:rPr>
          <w:t>https://ico.org.uk/</w:t>
        </w:r>
      </w:hyperlink>
      <w:r>
        <w:rPr>
          <w:rFonts w:asciiTheme="minorHAnsi" w:hAnsiTheme="minorHAnsi" w:cstheme="minorHAnsi"/>
          <w:szCs w:val="24"/>
        </w:rPr>
        <w:t xml:space="preserve">  </w:t>
      </w:r>
    </w:p>
    <w:p w:rsidR="00746CA7" w:rsidRPr="00C95C1F" w:rsidRDefault="00746CA7" w:rsidP="00035FC3">
      <w:pPr>
        <w:rPr>
          <w:rFonts w:asciiTheme="minorHAnsi" w:hAnsiTheme="minorHAnsi" w:cstheme="minorHAnsi"/>
          <w:b/>
          <w:szCs w:val="24"/>
        </w:rPr>
      </w:pPr>
    </w:p>
    <w:p w:rsidR="0084724B" w:rsidRPr="00C95C1F" w:rsidRDefault="0084724B" w:rsidP="00035FC3">
      <w:pPr>
        <w:rPr>
          <w:rFonts w:asciiTheme="minorHAnsi" w:hAnsiTheme="minorHAnsi" w:cstheme="minorHAnsi"/>
          <w:b/>
          <w:szCs w:val="24"/>
        </w:rPr>
      </w:pPr>
    </w:p>
    <w:p w:rsidR="0084724B" w:rsidRPr="00C95C1F" w:rsidRDefault="0084724B" w:rsidP="00035FC3">
      <w:pPr>
        <w:rPr>
          <w:rFonts w:asciiTheme="minorHAnsi" w:hAnsiTheme="minorHAnsi" w:cstheme="minorHAnsi"/>
          <w:b/>
          <w:szCs w:val="24"/>
        </w:rPr>
      </w:pPr>
    </w:p>
    <w:p w:rsidR="0084724B" w:rsidRPr="00C95C1F" w:rsidRDefault="0084724B" w:rsidP="00035FC3">
      <w:pPr>
        <w:rPr>
          <w:rFonts w:asciiTheme="minorHAnsi" w:hAnsiTheme="minorHAnsi" w:cstheme="minorHAnsi"/>
          <w:b/>
          <w:szCs w:val="24"/>
        </w:rPr>
      </w:pPr>
    </w:p>
    <w:p w:rsidR="0084724B" w:rsidRPr="00C95C1F" w:rsidRDefault="0084724B" w:rsidP="00035FC3">
      <w:pPr>
        <w:rPr>
          <w:rFonts w:asciiTheme="minorHAnsi" w:hAnsiTheme="minorHAnsi" w:cstheme="minorHAnsi"/>
          <w:b/>
          <w:szCs w:val="24"/>
        </w:rPr>
      </w:pPr>
    </w:p>
    <w:p w:rsidR="0084724B" w:rsidRPr="00C95C1F" w:rsidRDefault="0084724B" w:rsidP="00035FC3">
      <w:pPr>
        <w:rPr>
          <w:rFonts w:asciiTheme="minorHAnsi" w:hAnsiTheme="minorHAnsi" w:cstheme="minorHAnsi"/>
          <w:b/>
          <w:szCs w:val="24"/>
        </w:rPr>
      </w:pPr>
    </w:p>
    <w:p w:rsidR="0084724B" w:rsidRPr="00C95C1F" w:rsidRDefault="0084724B" w:rsidP="00035FC3">
      <w:pPr>
        <w:rPr>
          <w:rFonts w:asciiTheme="minorHAnsi" w:hAnsiTheme="minorHAnsi" w:cstheme="minorHAnsi"/>
          <w:b/>
          <w:szCs w:val="24"/>
        </w:rPr>
      </w:pPr>
    </w:p>
    <w:p w:rsidR="0084724B" w:rsidRPr="00C95C1F" w:rsidRDefault="0084724B" w:rsidP="00035FC3">
      <w:pPr>
        <w:rPr>
          <w:rFonts w:asciiTheme="minorHAnsi" w:hAnsiTheme="minorHAnsi" w:cstheme="minorHAnsi"/>
          <w:b/>
          <w:szCs w:val="24"/>
        </w:rPr>
      </w:pPr>
    </w:p>
    <w:p w:rsidR="00753239" w:rsidRDefault="00753239" w:rsidP="00035FC3">
      <w:pPr>
        <w:rPr>
          <w:rFonts w:asciiTheme="minorHAnsi" w:hAnsiTheme="minorHAnsi" w:cstheme="minorHAnsi"/>
          <w:b/>
          <w:szCs w:val="24"/>
        </w:rPr>
      </w:pPr>
    </w:p>
    <w:p w:rsidR="00035FC3" w:rsidRDefault="00035FC3" w:rsidP="00035FC3">
      <w:pPr>
        <w:rPr>
          <w:rFonts w:asciiTheme="minorHAnsi" w:hAnsiTheme="minorHAnsi" w:cstheme="minorHAnsi"/>
          <w:b/>
          <w:szCs w:val="24"/>
        </w:rPr>
      </w:pPr>
      <w:r w:rsidRPr="00C95C1F">
        <w:rPr>
          <w:rFonts w:asciiTheme="minorHAnsi" w:hAnsiTheme="minorHAnsi" w:cstheme="minorHAnsi"/>
          <w:b/>
          <w:szCs w:val="24"/>
        </w:rPr>
        <w:lastRenderedPageBreak/>
        <w:t xml:space="preserve">Consultation Response Form  </w:t>
      </w:r>
    </w:p>
    <w:p w:rsidR="008319A0" w:rsidRPr="00C95C1F" w:rsidRDefault="008319A0" w:rsidP="00035FC3">
      <w:pPr>
        <w:rPr>
          <w:rFonts w:asciiTheme="minorHAnsi" w:hAnsiTheme="minorHAnsi" w:cstheme="minorHAnsi"/>
          <w:b/>
          <w:szCs w:val="24"/>
        </w:rPr>
      </w:pP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 xml:space="preserve"> </w:t>
      </w: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 xml:space="preserve">Your name: </w:t>
      </w: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 xml:space="preserve">Organisation (if applicable): </w:t>
      </w:r>
    </w:p>
    <w:p w:rsidR="00035FC3" w:rsidRPr="00C95C1F" w:rsidRDefault="00035FC3" w:rsidP="00035FC3">
      <w:pPr>
        <w:rPr>
          <w:rFonts w:asciiTheme="minorHAnsi" w:hAnsiTheme="minorHAnsi" w:cstheme="minorHAnsi"/>
          <w:szCs w:val="24"/>
        </w:rPr>
      </w:pPr>
      <w:r w:rsidRPr="00C95C1F">
        <w:rPr>
          <w:rFonts w:asciiTheme="minorHAnsi" w:hAnsiTheme="minorHAnsi" w:cstheme="minorHAnsi"/>
          <w:szCs w:val="24"/>
        </w:rPr>
        <w:t xml:space="preserve">email / telephone number: </w:t>
      </w:r>
    </w:p>
    <w:p w:rsidR="00035FC3" w:rsidRPr="00C95C1F" w:rsidRDefault="00035FC3" w:rsidP="00035FC3">
      <w:pPr>
        <w:rPr>
          <w:rFonts w:asciiTheme="minorHAnsi" w:hAnsiTheme="minorHAnsi" w:cstheme="minorHAnsi"/>
          <w:szCs w:val="24"/>
        </w:rPr>
      </w:pPr>
    </w:p>
    <w:p w:rsidR="00035FC3" w:rsidRPr="00C95C1F" w:rsidRDefault="005832D0" w:rsidP="0084724B">
      <w:pPr>
        <w:rPr>
          <w:rFonts w:asciiTheme="minorHAnsi" w:hAnsiTheme="minorHAnsi" w:cstheme="minorHAnsi"/>
          <w:szCs w:val="24"/>
        </w:rPr>
      </w:pPr>
      <w:r w:rsidRPr="00C95C1F">
        <w:rPr>
          <w:rFonts w:asciiTheme="minorHAnsi" w:hAnsiTheme="minorHAnsi" w:cstheme="minorHAnsi"/>
          <w:szCs w:val="24"/>
        </w:rPr>
        <w:t xml:space="preserve">Responses to this consultation from individuals will remain anonymous. Those from organisations </w:t>
      </w:r>
      <w:r w:rsidR="00035FC3" w:rsidRPr="00C95C1F">
        <w:rPr>
          <w:rFonts w:asciiTheme="minorHAnsi" w:hAnsiTheme="minorHAnsi" w:cstheme="minorHAnsi"/>
          <w:szCs w:val="24"/>
        </w:rPr>
        <w:t xml:space="preserve">are likely to be made public, on the internet or in a report. If you would prefer your </w:t>
      </w:r>
      <w:r w:rsidRPr="00C95C1F">
        <w:rPr>
          <w:rFonts w:asciiTheme="minorHAnsi" w:hAnsiTheme="minorHAnsi" w:cstheme="minorHAnsi"/>
          <w:szCs w:val="24"/>
        </w:rPr>
        <w:t xml:space="preserve">organisation’s </w:t>
      </w:r>
      <w:r w:rsidR="00035FC3" w:rsidRPr="00C95C1F">
        <w:rPr>
          <w:rFonts w:asciiTheme="minorHAnsi" w:hAnsiTheme="minorHAnsi" w:cstheme="minorHAnsi"/>
          <w:szCs w:val="24"/>
        </w:rPr>
        <w:t>response to remain anonymous, please tick here:</w:t>
      </w:r>
    </w:p>
    <w:p w:rsidR="005832D0" w:rsidRPr="00C95C1F" w:rsidRDefault="005832D0" w:rsidP="0084724B">
      <w:pPr>
        <w:rPr>
          <w:rFonts w:asciiTheme="minorHAnsi" w:hAnsiTheme="minorHAnsi" w:cstheme="minorHAnsi"/>
          <w:szCs w:val="24"/>
        </w:rPr>
      </w:pPr>
    </w:p>
    <w:sdt>
      <w:sdtPr>
        <w:rPr>
          <w:rFonts w:asciiTheme="minorHAnsi" w:hAnsiTheme="minorHAnsi" w:cstheme="minorHAnsi"/>
          <w:szCs w:val="24"/>
        </w:rPr>
        <w:id w:val="655425767"/>
        <w14:checkbox>
          <w14:checked w14:val="0"/>
          <w14:checkedState w14:val="2612" w14:font="MS Gothic"/>
          <w14:uncheckedState w14:val="2610" w14:font="MS Gothic"/>
        </w14:checkbox>
      </w:sdtPr>
      <w:sdtEndPr/>
      <w:sdtContent>
        <w:p w:rsidR="00746CA7" w:rsidRDefault="005832D0" w:rsidP="001A2DF3">
          <w:pPr>
            <w:rPr>
              <w:rFonts w:asciiTheme="minorHAnsi" w:hAnsiTheme="minorHAnsi" w:cstheme="minorHAnsi"/>
              <w:szCs w:val="24"/>
            </w:rPr>
          </w:pPr>
          <w:r w:rsidRPr="00C95C1F">
            <w:rPr>
              <w:rFonts w:ascii="Segoe UI Symbol" w:eastAsia="MS Gothic" w:hAnsi="Segoe UI Symbol" w:cs="Segoe UI Symbol"/>
              <w:szCs w:val="24"/>
            </w:rPr>
            <w:t>☐</w:t>
          </w:r>
        </w:p>
      </w:sdtContent>
    </w:sdt>
    <w:p w:rsidR="001A2DF3" w:rsidRDefault="001A2DF3" w:rsidP="001A2DF3">
      <w:pPr>
        <w:rPr>
          <w:rFonts w:asciiTheme="minorHAnsi" w:hAnsiTheme="minorHAnsi" w:cstheme="minorHAnsi"/>
          <w:szCs w:val="24"/>
        </w:rPr>
      </w:pPr>
    </w:p>
    <w:p w:rsidR="001A2DF3" w:rsidRDefault="001A2DF3" w:rsidP="001A2DF3">
      <w:pPr>
        <w:rPr>
          <w:rFonts w:asciiTheme="minorHAnsi" w:hAnsiTheme="minorHAnsi" w:cstheme="minorHAnsi"/>
          <w:szCs w:val="24"/>
        </w:rPr>
      </w:pPr>
      <w:r>
        <w:rPr>
          <w:rFonts w:asciiTheme="minorHAnsi" w:hAnsiTheme="minorHAnsi" w:cstheme="minorHAnsi"/>
          <w:szCs w:val="24"/>
        </w:rPr>
        <w:t xml:space="preserve">Data gathered during consultation may be used in the development of our equality outcomes and to support future developments such as </w:t>
      </w:r>
      <w:proofErr w:type="spellStart"/>
      <w:r>
        <w:rPr>
          <w:rFonts w:asciiTheme="minorHAnsi" w:hAnsiTheme="minorHAnsi" w:cstheme="minorHAnsi"/>
          <w:szCs w:val="24"/>
        </w:rPr>
        <w:t>EqIA</w:t>
      </w:r>
      <w:proofErr w:type="spellEnd"/>
      <w:r>
        <w:rPr>
          <w:rFonts w:asciiTheme="minorHAnsi" w:hAnsiTheme="minorHAnsi" w:cstheme="minorHAnsi"/>
          <w:szCs w:val="24"/>
        </w:rPr>
        <w:t xml:space="preserve"> on individual projects.</w:t>
      </w:r>
    </w:p>
    <w:p w:rsidR="001A2DF3" w:rsidRPr="00C95C1F" w:rsidRDefault="001A2DF3" w:rsidP="00746CA7">
      <w:pPr>
        <w:pStyle w:val="ListParagraph"/>
        <w:tabs>
          <w:tab w:val="left" w:pos="284"/>
        </w:tabs>
        <w:spacing w:after="160"/>
        <w:rPr>
          <w:rFonts w:cstheme="minorHAnsi"/>
          <w:b/>
          <w:sz w:val="24"/>
          <w:szCs w:val="24"/>
        </w:rPr>
      </w:pPr>
    </w:p>
    <w:p w:rsidR="00746CA7" w:rsidRPr="00C95C1F" w:rsidRDefault="00746CA7" w:rsidP="00746CA7">
      <w:pPr>
        <w:pStyle w:val="ListParagraph"/>
        <w:numPr>
          <w:ilvl w:val="0"/>
          <w:numId w:val="8"/>
        </w:numPr>
        <w:tabs>
          <w:tab w:val="clear" w:pos="720"/>
          <w:tab w:val="clear" w:pos="1440"/>
          <w:tab w:val="clear" w:pos="2160"/>
          <w:tab w:val="clear" w:pos="2880"/>
          <w:tab w:val="clear" w:pos="4680"/>
          <w:tab w:val="clear" w:pos="5400"/>
          <w:tab w:val="clear" w:pos="9000"/>
          <w:tab w:val="left" w:pos="284"/>
        </w:tabs>
        <w:spacing w:after="160" w:line="240" w:lineRule="auto"/>
        <w:ind w:left="284"/>
        <w:rPr>
          <w:rFonts w:cstheme="minorHAnsi"/>
          <w:b/>
          <w:sz w:val="24"/>
          <w:szCs w:val="24"/>
        </w:rPr>
      </w:pPr>
      <w:r w:rsidRPr="00C95C1F">
        <w:rPr>
          <w:rFonts w:cstheme="minorHAnsi"/>
          <w:b/>
          <w:sz w:val="24"/>
          <w:szCs w:val="24"/>
        </w:rPr>
        <w:t xml:space="preserve">Do you think that people from different groups experience barriers to accessing Revenue Scotland’s services or to paying the correct </w:t>
      </w:r>
      <w:r w:rsidR="00A01ADB" w:rsidRPr="00C95C1F">
        <w:rPr>
          <w:rFonts w:cstheme="minorHAnsi"/>
          <w:b/>
          <w:sz w:val="24"/>
          <w:szCs w:val="24"/>
        </w:rPr>
        <w:t>tax?</w:t>
      </w:r>
    </w:p>
    <w:tbl>
      <w:tblPr>
        <w:tblW w:w="9749" w:type="dxa"/>
        <w:jc w:val="center"/>
        <w:tblLook w:val="04A0" w:firstRow="1" w:lastRow="0" w:firstColumn="1" w:lastColumn="0" w:noHBand="0" w:noVBand="1"/>
      </w:tblPr>
      <w:tblGrid>
        <w:gridCol w:w="2035"/>
        <w:gridCol w:w="1245"/>
        <w:gridCol w:w="1447"/>
        <w:gridCol w:w="1245"/>
        <w:gridCol w:w="2532"/>
        <w:gridCol w:w="1245"/>
      </w:tblGrid>
      <w:tr w:rsidR="00746CA7" w:rsidRPr="00C95C1F" w:rsidTr="00591AFF">
        <w:trPr>
          <w:trHeight w:val="569"/>
          <w:jc w:val="center"/>
        </w:trPr>
        <w:tc>
          <w:tcPr>
            <w:tcW w:w="1529" w:type="dxa"/>
            <w:vAlign w:val="center"/>
            <w:hideMark/>
          </w:tcPr>
          <w:p w:rsidR="00746CA7" w:rsidRPr="00C95C1F" w:rsidRDefault="00746CA7" w:rsidP="00591AFF">
            <w:pPr>
              <w:jc w:val="center"/>
              <w:rPr>
                <w:rFonts w:asciiTheme="minorHAnsi" w:hAnsiTheme="minorHAnsi" w:cstheme="minorHAnsi"/>
                <w:szCs w:val="24"/>
                <w:lang w:val="en-US"/>
              </w:rPr>
            </w:pPr>
            <w:r w:rsidRPr="00C95C1F">
              <w:rPr>
                <w:rFonts w:asciiTheme="minorHAnsi" w:hAnsiTheme="minorHAnsi" w:cstheme="minorHAnsi"/>
                <w:szCs w:val="24"/>
                <w:lang w:val="en-US"/>
              </w:rPr>
              <w:t xml:space="preserve">        Yes</w:t>
            </w:r>
          </w:p>
        </w:tc>
        <w:sdt>
          <w:sdtPr>
            <w:rPr>
              <w:rFonts w:asciiTheme="minorHAnsi" w:eastAsia="MS Gothic" w:hAnsiTheme="minorHAnsi" w:cstheme="minorHAnsi"/>
              <w:szCs w:val="24"/>
              <w:lang w:val="en-US"/>
            </w:rPr>
            <w:id w:val="-264702455"/>
            <w14:checkbox>
              <w14:checked w14:val="0"/>
              <w14:checkedState w14:val="2612" w14:font="MS Gothic"/>
              <w14:uncheckedState w14:val="2610" w14:font="MS Gothic"/>
            </w14:checkbox>
          </w:sdtPr>
          <w:sdtEndPr/>
          <w:sdtContent>
            <w:tc>
              <w:tcPr>
                <w:tcW w:w="936" w:type="dxa"/>
                <w:vAlign w:val="center"/>
                <w:hideMark/>
              </w:tcPr>
              <w:p w:rsidR="00746CA7" w:rsidRPr="00C95C1F" w:rsidRDefault="0084724B" w:rsidP="00591AFF">
                <w:pPr>
                  <w:jc w:val="center"/>
                  <w:rPr>
                    <w:rFonts w:asciiTheme="minorHAnsi" w:hAnsiTheme="minorHAnsi" w:cstheme="minorHAnsi"/>
                    <w:szCs w:val="24"/>
                    <w:lang w:val="en-US"/>
                  </w:rPr>
                </w:pPr>
                <w:r w:rsidRPr="00C95C1F">
                  <w:rPr>
                    <w:rFonts w:ascii="Segoe UI Symbol" w:eastAsia="MS Gothic" w:hAnsi="Segoe UI Symbol" w:cs="Segoe UI Symbol"/>
                    <w:szCs w:val="24"/>
                    <w:lang w:val="en-US"/>
                  </w:rPr>
                  <w:t>☐</w:t>
                </w:r>
              </w:p>
            </w:tc>
          </w:sdtContent>
        </w:sdt>
        <w:tc>
          <w:tcPr>
            <w:tcW w:w="1088" w:type="dxa"/>
            <w:vAlign w:val="center"/>
            <w:hideMark/>
          </w:tcPr>
          <w:p w:rsidR="00746CA7" w:rsidRPr="00C95C1F" w:rsidRDefault="00746CA7" w:rsidP="00591AFF">
            <w:pPr>
              <w:tabs>
                <w:tab w:val="center" w:pos="418"/>
              </w:tabs>
              <w:jc w:val="center"/>
              <w:rPr>
                <w:rFonts w:asciiTheme="minorHAnsi" w:hAnsiTheme="minorHAnsi" w:cstheme="minorHAnsi"/>
                <w:szCs w:val="24"/>
                <w:lang w:val="en-US"/>
              </w:rPr>
            </w:pPr>
            <w:r w:rsidRPr="00C95C1F">
              <w:rPr>
                <w:rFonts w:asciiTheme="minorHAnsi" w:hAnsiTheme="minorHAnsi" w:cstheme="minorHAnsi"/>
                <w:szCs w:val="24"/>
                <w:lang w:val="en-US"/>
              </w:rPr>
              <w:t>No</w:t>
            </w:r>
          </w:p>
        </w:tc>
        <w:tc>
          <w:tcPr>
            <w:tcW w:w="936" w:type="dxa"/>
            <w:vAlign w:val="center"/>
            <w:hideMark/>
          </w:tcPr>
          <w:p w:rsidR="00746CA7"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923997355"/>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c>
          <w:tcPr>
            <w:tcW w:w="1903" w:type="dxa"/>
            <w:vAlign w:val="center"/>
            <w:hideMark/>
          </w:tcPr>
          <w:p w:rsidR="00746CA7" w:rsidRPr="00C95C1F" w:rsidRDefault="00746CA7" w:rsidP="00591AFF">
            <w:pPr>
              <w:jc w:val="center"/>
              <w:rPr>
                <w:rFonts w:asciiTheme="minorHAnsi" w:hAnsiTheme="minorHAnsi" w:cstheme="minorHAnsi"/>
                <w:szCs w:val="24"/>
                <w:lang w:val="en-US"/>
              </w:rPr>
            </w:pPr>
            <w:r w:rsidRPr="00C95C1F">
              <w:rPr>
                <w:rFonts w:asciiTheme="minorHAnsi" w:hAnsiTheme="minorHAnsi" w:cstheme="minorHAnsi"/>
                <w:szCs w:val="24"/>
                <w:lang w:val="en-US"/>
              </w:rPr>
              <w:t>Not sure</w:t>
            </w:r>
          </w:p>
        </w:tc>
        <w:tc>
          <w:tcPr>
            <w:tcW w:w="936" w:type="dxa"/>
            <w:vAlign w:val="center"/>
            <w:hideMark/>
          </w:tcPr>
          <w:p w:rsidR="00746CA7"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869113872"/>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r>
    </w:tbl>
    <w:p w:rsidR="008319A0" w:rsidRDefault="008319A0" w:rsidP="008319A0">
      <w:pPr>
        <w:tabs>
          <w:tab w:val="left" w:pos="5090"/>
        </w:tabs>
        <w:rPr>
          <w:rFonts w:asciiTheme="minorHAnsi" w:hAnsiTheme="minorHAnsi" w:cstheme="minorHAnsi"/>
          <w:b/>
          <w:szCs w:val="24"/>
        </w:rPr>
      </w:pPr>
      <w:r>
        <w:rPr>
          <w:rFonts w:asciiTheme="minorHAnsi" w:hAnsiTheme="minorHAnsi" w:cstheme="minorHAnsi"/>
          <w:b/>
          <w:szCs w:val="24"/>
        </w:rPr>
        <w:t>If so, what are these barriers?</w:t>
      </w:r>
      <w:r w:rsidR="00746CA7" w:rsidRPr="00C95C1F">
        <w:rPr>
          <w:rFonts w:asciiTheme="minorHAnsi" w:hAnsiTheme="minorHAnsi" w:cstheme="minorHAnsi"/>
          <w:b/>
          <w:szCs w:val="24"/>
        </w:rPr>
        <w:tab/>
      </w:r>
    </w:p>
    <w:sdt>
      <w:sdtPr>
        <w:rPr>
          <w:rFonts w:asciiTheme="minorHAnsi" w:hAnsiTheme="minorHAnsi" w:cstheme="minorHAnsi"/>
          <w:b/>
          <w:szCs w:val="24"/>
        </w:rPr>
        <w:id w:val="-951774424"/>
        <w15:repeatingSection/>
      </w:sdtPr>
      <w:sdtEndPr>
        <w:rPr>
          <w:highlight w:val="lightGray"/>
        </w:rPr>
      </w:sdtEndPr>
      <w:sdtContent>
        <w:sdt>
          <w:sdtPr>
            <w:rPr>
              <w:rFonts w:asciiTheme="minorHAnsi" w:hAnsiTheme="minorHAnsi" w:cstheme="minorHAnsi"/>
              <w:b/>
              <w:szCs w:val="24"/>
            </w:rPr>
            <w:id w:val="-1046910218"/>
            <w:placeholder>
              <w:docPart w:val="DefaultPlaceholder_-1854013436"/>
            </w:placeholder>
            <w15:repeatingSectionItem/>
          </w:sdtPr>
          <w:sdtEndPr>
            <w:rPr>
              <w:highlight w:val="lightGray"/>
            </w:rPr>
          </w:sdtEndPr>
          <w:sdtContent>
            <w:p w:rsidR="0084724B" w:rsidRPr="00C95C1F" w:rsidRDefault="0084724B" w:rsidP="008319A0">
              <w:pPr>
                <w:tabs>
                  <w:tab w:val="left" w:pos="284"/>
                </w:tabs>
                <w:spacing w:after="160"/>
                <w:rPr>
                  <w:rFonts w:asciiTheme="minorHAnsi" w:hAnsiTheme="minorHAnsi" w:cstheme="minorHAnsi"/>
                  <w:b/>
                  <w:szCs w:val="24"/>
                </w:rPr>
              </w:pPr>
            </w:p>
            <w:p w:rsidR="008319A0" w:rsidRDefault="008319A0" w:rsidP="0084724B">
              <w:pPr>
                <w:pBdr>
                  <w:top w:val="single" w:sz="4" w:space="1" w:color="auto"/>
                  <w:left w:val="single" w:sz="4" w:space="4" w:color="auto"/>
                  <w:bottom w:val="single" w:sz="4" w:space="1" w:color="auto"/>
                  <w:right w:val="single" w:sz="4" w:space="4" w:color="auto"/>
                </w:pBdr>
                <w:tabs>
                  <w:tab w:val="left" w:pos="284"/>
                </w:tabs>
                <w:spacing w:after="160"/>
                <w:rPr>
                  <w:rFonts w:asciiTheme="minorHAnsi" w:hAnsiTheme="minorHAnsi" w:cstheme="minorHAnsi"/>
                  <w:b/>
                  <w:szCs w:val="24"/>
                </w:rPr>
              </w:pPr>
            </w:p>
            <w:p w:rsidR="00035FC3" w:rsidRPr="00C95C1F" w:rsidRDefault="00CD27C9" w:rsidP="0084724B">
              <w:pPr>
                <w:pBdr>
                  <w:top w:val="single" w:sz="4" w:space="1" w:color="auto"/>
                  <w:left w:val="single" w:sz="4" w:space="4" w:color="auto"/>
                  <w:bottom w:val="single" w:sz="4" w:space="1" w:color="auto"/>
                  <w:right w:val="single" w:sz="4" w:space="4" w:color="auto"/>
                </w:pBdr>
                <w:tabs>
                  <w:tab w:val="left" w:pos="284"/>
                </w:tabs>
                <w:spacing w:after="160"/>
                <w:rPr>
                  <w:rFonts w:asciiTheme="minorHAnsi" w:hAnsiTheme="minorHAnsi" w:cstheme="minorHAnsi"/>
                  <w:b/>
                  <w:szCs w:val="24"/>
                </w:rPr>
              </w:pPr>
            </w:p>
          </w:sdtContent>
        </w:sdt>
      </w:sdtContent>
    </w:sdt>
    <w:p w:rsidR="00035FC3" w:rsidRPr="00C95C1F" w:rsidRDefault="00035FC3" w:rsidP="00035FC3">
      <w:pPr>
        <w:pStyle w:val="ListParagraph"/>
        <w:numPr>
          <w:ilvl w:val="0"/>
          <w:numId w:val="8"/>
        </w:numPr>
        <w:tabs>
          <w:tab w:val="clear" w:pos="720"/>
          <w:tab w:val="clear" w:pos="1440"/>
          <w:tab w:val="clear" w:pos="2160"/>
          <w:tab w:val="clear" w:pos="2880"/>
          <w:tab w:val="clear" w:pos="4680"/>
          <w:tab w:val="clear" w:pos="5400"/>
          <w:tab w:val="clear" w:pos="9000"/>
          <w:tab w:val="left" w:pos="284"/>
        </w:tabs>
        <w:spacing w:after="160" w:line="240" w:lineRule="auto"/>
        <w:ind w:left="284"/>
        <w:rPr>
          <w:rFonts w:cstheme="minorHAnsi"/>
          <w:b/>
          <w:sz w:val="24"/>
          <w:szCs w:val="24"/>
        </w:rPr>
      </w:pPr>
      <w:r w:rsidRPr="00C95C1F">
        <w:rPr>
          <w:rFonts w:cstheme="minorHAnsi"/>
          <w:b/>
          <w:sz w:val="24"/>
          <w:szCs w:val="24"/>
        </w:rPr>
        <w:t xml:space="preserve">Do you </w:t>
      </w:r>
      <w:r w:rsidR="00ED7E48" w:rsidRPr="00C95C1F">
        <w:rPr>
          <w:rFonts w:cstheme="minorHAnsi"/>
          <w:b/>
          <w:sz w:val="24"/>
          <w:szCs w:val="24"/>
        </w:rPr>
        <w:t>think that the</w:t>
      </w:r>
      <w:r w:rsidRPr="00C95C1F">
        <w:rPr>
          <w:rFonts w:cstheme="minorHAnsi"/>
          <w:b/>
          <w:sz w:val="24"/>
          <w:szCs w:val="24"/>
        </w:rPr>
        <w:t xml:space="preserve"> Equality Outcomes </w:t>
      </w:r>
      <w:r w:rsidR="00ED7E48" w:rsidRPr="00C95C1F">
        <w:rPr>
          <w:rFonts w:cstheme="minorHAnsi"/>
          <w:b/>
          <w:sz w:val="24"/>
          <w:szCs w:val="24"/>
        </w:rPr>
        <w:t xml:space="preserve">and actions </w:t>
      </w:r>
      <w:r w:rsidR="00591AFF">
        <w:rPr>
          <w:rFonts w:cstheme="minorHAnsi"/>
          <w:b/>
          <w:sz w:val="24"/>
          <w:szCs w:val="24"/>
        </w:rPr>
        <w:t>on p</w:t>
      </w:r>
      <w:r w:rsidRPr="00C95C1F">
        <w:rPr>
          <w:rFonts w:cstheme="minorHAnsi"/>
          <w:b/>
          <w:sz w:val="24"/>
          <w:szCs w:val="24"/>
        </w:rPr>
        <w:t>age</w:t>
      </w:r>
      <w:r w:rsidR="00746CA7" w:rsidRPr="00C95C1F">
        <w:rPr>
          <w:rFonts w:cstheme="minorHAnsi"/>
          <w:b/>
          <w:sz w:val="24"/>
          <w:szCs w:val="24"/>
        </w:rPr>
        <w:t>s</w:t>
      </w:r>
      <w:r w:rsidRPr="00C95C1F">
        <w:rPr>
          <w:rFonts w:cstheme="minorHAnsi"/>
          <w:b/>
          <w:sz w:val="24"/>
          <w:szCs w:val="24"/>
        </w:rPr>
        <w:t xml:space="preserve"> </w:t>
      </w:r>
      <w:r w:rsidR="008319A0">
        <w:rPr>
          <w:rFonts w:cstheme="minorHAnsi"/>
          <w:b/>
          <w:sz w:val="24"/>
          <w:szCs w:val="24"/>
        </w:rPr>
        <w:t>two</w:t>
      </w:r>
      <w:r w:rsidRPr="00C95C1F">
        <w:rPr>
          <w:rFonts w:cstheme="minorHAnsi"/>
          <w:b/>
          <w:sz w:val="24"/>
          <w:szCs w:val="24"/>
        </w:rPr>
        <w:t xml:space="preserve"> </w:t>
      </w:r>
      <w:r w:rsidR="008319A0">
        <w:rPr>
          <w:rFonts w:cstheme="minorHAnsi"/>
          <w:b/>
          <w:sz w:val="24"/>
          <w:szCs w:val="24"/>
        </w:rPr>
        <w:t>and three</w:t>
      </w:r>
      <w:r w:rsidR="00591AFF">
        <w:rPr>
          <w:rFonts w:cstheme="minorHAnsi"/>
          <w:b/>
          <w:sz w:val="24"/>
          <w:szCs w:val="24"/>
        </w:rPr>
        <w:t xml:space="preserve"> will reduce/remove/mitigate</w:t>
      </w:r>
      <w:r w:rsidR="00ED7E48" w:rsidRPr="00C95C1F">
        <w:rPr>
          <w:rFonts w:cstheme="minorHAnsi"/>
          <w:b/>
          <w:sz w:val="24"/>
          <w:szCs w:val="24"/>
        </w:rPr>
        <w:t xml:space="preserve"> these barriers?</w:t>
      </w:r>
    </w:p>
    <w:tbl>
      <w:tblPr>
        <w:tblW w:w="9749" w:type="dxa"/>
        <w:jc w:val="center"/>
        <w:tblLook w:val="04A0" w:firstRow="1" w:lastRow="0" w:firstColumn="1" w:lastColumn="0" w:noHBand="0" w:noVBand="1"/>
      </w:tblPr>
      <w:tblGrid>
        <w:gridCol w:w="1529"/>
        <w:gridCol w:w="936"/>
        <w:gridCol w:w="1088"/>
        <w:gridCol w:w="936"/>
        <w:gridCol w:w="1903"/>
        <w:gridCol w:w="936"/>
        <w:gridCol w:w="1462"/>
        <w:gridCol w:w="959"/>
      </w:tblGrid>
      <w:tr w:rsidR="00035FC3" w:rsidRPr="00C95C1F" w:rsidTr="00591AFF">
        <w:trPr>
          <w:trHeight w:val="569"/>
          <w:jc w:val="center"/>
        </w:trPr>
        <w:tc>
          <w:tcPr>
            <w:tcW w:w="1529" w:type="dxa"/>
            <w:vAlign w:val="center"/>
            <w:hideMark/>
          </w:tcPr>
          <w:p w:rsidR="00035FC3" w:rsidRPr="00C95C1F" w:rsidRDefault="00035FC3" w:rsidP="00591AFF">
            <w:pPr>
              <w:jc w:val="center"/>
              <w:rPr>
                <w:rFonts w:asciiTheme="minorHAnsi" w:hAnsiTheme="minorHAnsi" w:cstheme="minorHAnsi"/>
                <w:szCs w:val="24"/>
                <w:lang w:val="en-US"/>
              </w:rPr>
            </w:pPr>
            <w:bookmarkStart w:id="1" w:name="_Hlk9337954"/>
            <w:bookmarkStart w:id="2" w:name="_Hlk9340169"/>
            <w:r w:rsidRPr="00C95C1F">
              <w:rPr>
                <w:rFonts w:asciiTheme="minorHAnsi" w:hAnsiTheme="minorHAnsi" w:cstheme="minorHAnsi"/>
                <w:szCs w:val="24"/>
                <w:lang w:val="en-US"/>
              </w:rPr>
              <w:t xml:space="preserve">        Yes</w:t>
            </w:r>
          </w:p>
        </w:tc>
        <w:tc>
          <w:tcPr>
            <w:tcW w:w="936" w:type="dxa"/>
            <w:vAlign w:val="center"/>
            <w:hideMark/>
          </w:tcPr>
          <w:p w:rsidR="00035FC3"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1507628817"/>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c>
          <w:tcPr>
            <w:tcW w:w="1088" w:type="dxa"/>
            <w:vAlign w:val="center"/>
            <w:hideMark/>
          </w:tcPr>
          <w:p w:rsidR="00035FC3" w:rsidRPr="00C95C1F" w:rsidRDefault="00035FC3" w:rsidP="00591AFF">
            <w:pPr>
              <w:tabs>
                <w:tab w:val="center" w:pos="418"/>
              </w:tabs>
              <w:jc w:val="center"/>
              <w:rPr>
                <w:rFonts w:asciiTheme="minorHAnsi" w:hAnsiTheme="minorHAnsi" w:cstheme="minorHAnsi"/>
                <w:szCs w:val="24"/>
                <w:lang w:val="en-US"/>
              </w:rPr>
            </w:pPr>
            <w:r w:rsidRPr="00C95C1F">
              <w:rPr>
                <w:rFonts w:asciiTheme="minorHAnsi" w:hAnsiTheme="minorHAnsi" w:cstheme="minorHAnsi"/>
                <w:szCs w:val="24"/>
                <w:lang w:val="en-US"/>
              </w:rPr>
              <w:t xml:space="preserve">     No</w:t>
            </w:r>
          </w:p>
        </w:tc>
        <w:tc>
          <w:tcPr>
            <w:tcW w:w="936" w:type="dxa"/>
            <w:vAlign w:val="center"/>
            <w:hideMark/>
          </w:tcPr>
          <w:p w:rsidR="00035FC3"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747035723"/>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c>
          <w:tcPr>
            <w:tcW w:w="1903" w:type="dxa"/>
            <w:vAlign w:val="center"/>
            <w:hideMark/>
          </w:tcPr>
          <w:p w:rsidR="00035FC3" w:rsidRPr="00C95C1F" w:rsidRDefault="00035FC3" w:rsidP="00591AFF">
            <w:pPr>
              <w:jc w:val="center"/>
              <w:rPr>
                <w:rFonts w:asciiTheme="minorHAnsi" w:hAnsiTheme="minorHAnsi" w:cstheme="minorHAnsi"/>
                <w:szCs w:val="24"/>
                <w:lang w:val="en-US"/>
              </w:rPr>
            </w:pPr>
            <w:r w:rsidRPr="00C95C1F">
              <w:rPr>
                <w:rFonts w:asciiTheme="minorHAnsi" w:hAnsiTheme="minorHAnsi" w:cstheme="minorHAnsi"/>
                <w:szCs w:val="24"/>
                <w:lang w:val="en-US"/>
              </w:rPr>
              <w:t>Not sure</w:t>
            </w:r>
          </w:p>
        </w:tc>
        <w:tc>
          <w:tcPr>
            <w:tcW w:w="936" w:type="dxa"/>
            <w:vAlign w:val="center"/>
            <w:hideMark/>
          </w:tcPr>
          <w:p w:rsidR="00035FC3"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613329285"/>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c>
          <w:tcPr>
            <w:tcW w:w="1462" w:type="dxa"/>
            <w:vAlign w:val="center"/>
          </w:tcPr>
          <w:p w:rsidR="00035FC3" w:rsidRPr="00C95C1F" w:rsidRDefault="00035FC3" w:rsidP="00591AFF">
            <w:pPr>
              <w:rPr>
                <w:rFonts w:asciiTheme="minorHAnsi" w:hAnsiTheme="minorHAnsi" w:cstheme="minorHAnsi"/>
                <w:szCs w:val="24"/>
                <w:lang w:val="en-US"/>
              </w:rPr>
            </w:pPr>
          </w:p>
        </w:tc>
        <w:tc>
          <w:tcPr>
            <w:tcW w:w="959" w:type="dxa"/>
            <w:vAlign w:val="center"/>
          </w:tcPr>
          <w:p w:rsidR="00035FC3" w:rsidRPr="00C95C1F" w:rsidRDefault="00035FC3" w:rsidP="00591AFF">
            <w:pPr>
              <w:rPr>
                <w:rFonts w:asciiTheme="minorHAnsi" w:hAnsiTheme="minorHAnsi" w:cstheme="minorHAnsi"/>
                <w:szCs w:val="24"/>
                <w:lang w:val="en-US"/>
              </w:rPr>
            </w:pPr>
          </w:p>
        </w:tc>
      </w:tr>
    </w:tbl>
    <w:bookmarkEnd w:id="1"/>
    <w:p w:rsidR="00035FC3" w:rsidRPr="00C95C1F" w:rsidRDefault="00035FC3" w:rsidP="008319A0">
      <w:pPr>
        <w:tabs>
          <w:tab w:val="left" w:pos="5090"/>
        </w:tabs>
        <w:rPr>
          <w:rFonts w:asciiTheme="minorHAnsi" w:hAnsiTheme="minorHAnsi" w:cstheme="minorHAnsi"/>
          <w:b/>
          <w:szCs w:val="24"/>
        </w:rPr>
      </w:pPr>
      <w:r w:rsidRPr="00C95C1F">
        <w:rPr>
          <w:rFonts w:asciiTheme="minorHAnsi" w:hAnsiTheme="minorHAnsi" w:cstheme="minorHAnsi"/>
          <w:b/>
          <w:szCs w:val="24"/>
        </w:rPr>
        <w:t xml:space="preserve">  If you said no please tell us why not:</w:t>
      </w:r>
      <w:r w:rsidRPr="00C95C1F">
        <w:rPr>
          <w:rFonts w:asciiTheme="minorHAnsi" w:hAnsiTheme="minorHAnsi" w:cstheme="minorHAnsi"/>
          <w:b/>
          <w:szCs w:val="24"/>
        </w:rPr>
        <w:tab/>
      </w:r>
    </w:p>
    <w:bookmarkEnd w:id="2" w:displacedByCustomXml="next"/>
    <w:sdt>
      <w:sdtPr>
        <w:rPr>
          <w:rFonts w:asciiTheme="minorHAnsi" w:hAnsiTheme="minorHAnsi" w:cstheme="minorHAnsi"/>
          <w:b/>
          <w:szCs w:val="24"/>
        </w:rPr>
        <w:id w:val="1663505464"/>
        <w15:repeatingSection/>
      </w:sdtPr>
      <w:sdtEndPr/>
      <w:sdtContent>
        <w:sdt>
          <w:sdtPr>
            <w:rPr>
              <w:rFonts w:asciiTheme="minorHAnsi" w:hAnsiTheme="minorHAnsi" w:cstheme="minorHAnsi"/>
              <w:b/>
              <w:szCs w:val="24"/>
            </w:rPr>
            <w:id w:val="286401990"/>
            <w:placeholder>
              <w:docPart w:val="DefaultPlaceholder_-1854013436"/>
            </w:placeholder>
            <w15:repeatingSectionItem/>
          </w:sdtPr>
          <w:sdtEndPr/>
          <w:sdtContent>
            <w:p w:rsidR="0084724B" w:rsidRPr="00C95C1F" w:rsidRDefault="0084724B" w:rsidP="00035FC3">
              <w:pPr>
                <w:spacing w:after="160"/>
                <w:rPr>
                  <w:rFonts w:asciiTheme="minorHAnsi" w:hAnsiTheme="minorHAnsi" w:cstheme="minorHAnsi"/>
                  <w:b/>
                  <w:szCs w:val="24"/>
                </w:rPr>
              </w:pPr>
            </w:p>
            <w:p w:rsidR="0084724B" w:rsidRPr="00C95C1F" w:rsidRDefault="0084724B" w:rsidP="0084724B">
              <w:pPr>
                <w:pBdr>
                  <w:top w:val="single" w:sz="4" w:space="1" w:color="auto"/>
                  <w:left w:val="single" w:sz="4" w:space="4" w:color="auto"/>
                  <w:bottom w:val="single" w:sz="4" w:space="1" w:color="auto"/>
                  <w:right w:val="single" w:sz="4" w:space="4" w:color="auto"/>
                </w:pBdr>
                <w:spacing w:after="160"/>
                <w:rPr>
                  <w:rFonts w:asciiTheme="minorHAnsi" w:hAnsiTheme="minorHAnsi" w:cstheme="minorHAnsi"/>
                  <w:b/>
                  <w:szCs w:val="24"/>
                </w:rPr>
              </w:pPr>
            </w:p>
            <w:p w:rsidR="00035FC3" w:rsidRPr="00C95C1F" w:rsidRDefault="00CD27C9" w:rsidP="0084724B">
              <w:pPr>
                <w:pBdr>
                  <w:top w:val="single" w:sz="4" w:space="1" w:color="auto"/>
                  <w:left w:val="single" w:sz="4" w:space="4" w:color="auto"/>
                  <w:bottom w:val="single" w:sz="4" w:space="1" w:color="auto"/>
                  <w:right w:val="single" w:sz="4" w:space="4" w:color="auto"/>
                </w:pBdr>
                <w:spacing w:after="160"/>
                <w:rPr>
                  <w:rFonts w:asciiTheme="minorHAnsi" w:hAnsiTheme="minorHAnsi" w:cstheme="minorHAnsi"/>
                  <w:b/>
                  <w:szCs w:val="24"/>
                </w:rPr>
              </w:pPr>
            </w:p>
          </w:sdtContent>
        </w:sdt>
      </w:sdtContent>
    </w:sdt>
    <w:p w:rsidR="0084724B" w:rsidRPr="00C95C1F" w:rsidRDefault="0084724B" w:rsidP="00035FC3">
      <w:pPr>
        <w:spacing w:after="160"/>
        <w:rPr>
          <w:rFonts w:asciiTheme="minorHAnsi" w:hAnsiTheme="minorHAnsi" w:cstheme="minorHAnsi"/>
          <w:b/>
          <w:szCs w:val="24"/>
        </w:rPr>
      </w:pPr>
      <w:r w:rsidRPr="00C95C1F">
        <w:rPr>
          <w:rFonts w:asciiTheme="minorHAnsi" w:hAnsiTheme="minorHAnsi" w:cstheme="minorHAnsi"/>
          <w:b/>
          <w:szCs w:val="24"/>
        </w:rPr>
        <w:t>3. Do you think that people from different groups experience any barriers to working for Revenue Scotland?</w:t>
      </w:r>
    </w:p>
    <w:tbl>
      <w:tblPr>
        <w:tblW w:w="9749" w:type="dxa"/>
        <w:jc w:val="center"/>
        <w:tblLook w:val="04A0" w:firstRow="1" w:lastRow="0" w:firstColumn="1" w:lastColumn="0" w:noHBand="0" w:noVBand="1"/>
      </w:tblPr>
      <w:tblGrid>
        <w:gridCol w:w="2035"/>
        <w:gridCol w:w="1245"/>
        <w:gridCol w:w="1447"/>
        <w:gridCol w:w="1245"/>
        <w:gridCol w:w="2532"/>
        <w:gridCol w:w="1245"/>
      </w:tblGrid>
      <w:tr w:rsidR="0084724B" w:rsidRPr="00C95C1F" w:rsidTr="0084724B">
        <w:trPr>
          <w:trHeight w:val="569"/>
          <w:jc w:val="center"/>
        </w:trPr>
        <w:tc>
          <w:tcPr>
            <w:tcW w:w="2035" w:type="dxa"/>
            <w:vAlign w:val="center"/>
            <w:hideMark/>
          </w:tcPr>
          <w:p w:rsidR="0084724B" w:rsidRPr="00C95C1F" w:rsidRDefault="0084724B" w:rsidP="00591AFF">
            <w:pPr>
              <w:jc w:val="center"/>
              <w:rPr>
                <w:rFonts w:asciiTheme="minorHAnsi" w:hAnsiTheme="minorHAnsi" w:cstheme="minorHAnsi"/>
                <w:szCs w:val="24"/>
                <w:lang w:val="en-US"/>
              </w:rPr>
            </w:pPr>
            <w:r w:rsidRPr="00C95C1F">
              <w:rPr>
                <w:rFonts w:asciiTheme="minorHAnsi" w:hAnsiTheme="minorHAnsi" w:cstheme="minorHAnsi"/>
                <w:szCs w:val="24"/>
                <w:lang w:val="en-US"/>
              </w:rPr>
              <w:t xml:space="preserve">        Yes</w:t>
            </w:r>
          </w:p>
        </w:tc>
        <w:tc>
          <w:tcPr>
            <w:tcW w:w="1245" w:type="dxa"/>
            <w:vAlign w:val="center"/>
            <w:hideMark/>
          </w:tcPr>
          <w:p w:rsidR="0084724B"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292794365"/>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c>
          <w:tcPr>
            <w:tcW w:w="1447" w:type="dxa"/>
            <w:vAlign w:val="center"/>
            <w:hideMark/>
          </w:tcPr>
          <w:p w:rsidR="0084724B" w:rsidRPr="00C95C1F" w:rsidRDefault="0084724B" w:rsidP="00591AFF">
            <w:pPr>
              <w:tabs>
                <w:tab w:val="center" w:pos="418"/>
              </w:tabs>
              <w:jc w:val="center"/>
              <w:rPr>
                <w:rFonts w:asciiTheme="minorHAnsi" w:hAnsiTheme="minorHAnsi" w:cstheme="minorHAnsi"/>
                <w:szCs w:val="24"/>
                <w:lang w:val="en-US"/>
              </w:rPr>
            </w:pPr>
            <w:r w:rsidRPr="00C95C1F">
              <w:rPr>
                <w:rFonts w:asciiTheme="minorHAnsi" w:hAnsiTheme="minorHAnsi" w:cstheme="minorHAnsi"/>
                <w:szCs w:val="24"/>
                <w:lang w:val="en-US"/>
              </w:rPr>
              <w:t xml:space="preserve">     No</w:t>
            </w:r>
          </w:p>
        </w:tc>
        <w:tc>
          <w:tcPr>
            <w:tcW w:w="1245" w:type="dxa"/>
            <w:vAlign w:val="center"/>
            <w:hideMark/>
          </w:tcPr>
          <w:p w:rsidR="0084724B"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444454638"/>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c>
          <w:tcPr>
            <w:tcW w:w="2532" w:type="dxa"/>
            <w:vAlign w:val="center"/>
            <w:hideMark/>
          </w:tcPr>
          <w:p w:rsidR="0084724B" w:rsidRPr="00C95C1F" w:rsidRDefault="0084724B" w:rsidP="00591AFF">
            <w:pPr>
              <w:jc w:val="center"/>
              <w:rPr>
                <w:rFonts w:asciiTheme="minorHAnsi" w:hAnsiTheme="minorHAnsi" w:cstheme="minorHAnsi"/>
                <w:szCs w:val="24"/>
                <w:lang w:val="en-US"/>
              </w:rPr>
            </w:pPr>
            <w:r w:rsidRPr="00C95C1F">
              <w:rPr>
                <w:rFonts w:asciiTheme="minorHAnsi" w:hAnsiTheme="minorHAnsi" w:cstheme="minorHAnsi"/>
                <w:szCs w:val="24"/>
                <w:lang w:val="en-US"/>
              </w:rPr>
              <w:t>Not sure</w:t>
            </w:r>
          </w:p>
        </w:tc>
        <w:tc>
          <w:tcPr>
            <w:tcW w:w="1245" w:type="dxa"/>
            <w:vAlign w:val="center"/>
            <w:hideMark/>
          </w:tcPr>
          <w:p w:rsidR="0084724B"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136103258"/>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r>
    </w:tbl>
    <w:p w:rsidR="00F8388F" w:rsidRDefault="00F8388F" w:rsidP="0084724B">
      <w:pPr>
        <w:tabs>
          <w:tab w:val="left" w:pos="284"/>
        </w:tabs>
        <w:spacing w:after="160"/>
        <w:rPr>
          <w:rFonts w:asciiTheme="minorHAnsi" w:hAnsiTheme="minorHAnsi" w:cstheme="minorHAnsi"/>
          <w:b/>
          <w:szCs w:val="24"/>
        </w:rPr>
      </w:pPr>
    </w:p>
    <w:p w:rsidR="00F8388F" w:rsidRDefault="00F8388F" w:rsidP="0084724B">
      <w:pPr>
        <w:tabs>
          <w:tab w:val="left" w:pos="284"/>
        </w:tabs>
        <w:spacing w:after="160"/>
        <w:rPr>
          <w:rFonts w:asciiTheme="minorHAnsi" w:hAnsiTheme="minorHAnsi" w:cstheme="minorHAnsi"/>
          <w:b/>
          <w:szCs w:val="24"/>
        </w:rPr>
      </w:pPr>
    </w:p>
    <w:p w:rsidR="0084724B" w:rsidRPr="00C95C1F" w:rsidRDefault="0084724B" w:rsidP="0084724B">
      <w:pPr>
        <w:tabs>
          <w:tab w:val="left" w:pos="284"/>
        </w:tabs>
        <w:spacing w:after="160"/>
        <w:rPr>
          <w:rFonts w:asciiTheme="minorHAnsi" w:hAnsiTheme="minorHAnsi" w:cstheme="minorHAnsi"/>
          <w:b/>
          <w:szCs w:val="24"/>
        </w:rPr>
      </w:pPr>
      <w:r w:rsidRPr="00C95C1F">
        <w:rPr>
          <w:rFonts w:asciiTheme="minorHAnsi" w:hAnsiTheme="minorHAnsi" w:cstheme="minorHAnsi"/>
          <w:b/>
          <w:szCs w:val="24"/>
        </w:rPr>
        <w:lastRenderedPageBreak/>
        <w:t>If so, what are these barriers?:</w:t>
      </w:r>
      <w:r w:rsidRPr="00C95C1F">
        <w:rPr>
          <w:rFonts w:asciiTheme="minorHAnsi" w:hAnsiTheme="minorHAnsi" w:cstheme="minorHAnsi"/>
          <w:b/>
          <w:szCs w:val="24"/>
        </w:rPr>
        <w:tab/>
      </w:r>
    </w:p>
    <w:sdt>
      <w:sdtPr>
        <w:rPr>
          <w:rFonts w:asciiTheme="minorHAnsi" w:hAnsiTheme="minorHAnsi" w:cstheme="minorHAnsi"/>
          <w:b/>
          <w:szCs w:val="24"/>
        </w:rPr>
        <w:id w:val="-504360588"/>
        <w15:repeatingSection/>
      </w:sdtPr>
      <w:sdtEndPr/>
      <w:sdtContent>
        <w:sdt>
          <w:sdtPr>
            <w:rPr>
              <w:rFonts w:asciiTheme="minorHAnsi" w:hAnsiTheme="minorHAnsi" w:cstheme="minorHAnsi"/>
              <w:b/>
              <w:szCs w:val="24"/>
            </w:rPr>
            <w:id w:val="700745422"/>
            <w:placeholder>
              <w:docPart w:val="DefaultPlaceholder_-1854013436"/>
            </w:placeholder>
            <w15:repeatingSectionItem/>
          </w:sdtPr>
          <w:sdtEndPr/>
          <w:sdtContent>
            <w:p w:rsidR="0084724B" w:rsidRPr="00C95C1F" w:rsidRDefault="0084724B" w:rsidP="0084724B">
              <w:pPr>
                <w:pBdr>
                  <w:top w:val="single" w:sz="4" w:space="1" w:color="auto"/>
                  <w:left w:val="single" w:sz="4" w:space="4" w:color="auto"/>
                  <w:bottom w:val="single" w:sz="4" w:space="1" w:color="auto"/>
                  <w:right w:val="single" w:sz="4" w:space="4" w:color="auto"/>
                </w:pBdr>
                <w:spacing w:after="160"/>
                <w:rPr>
                  <w:rFonts w:asciiTheme="minorHAnsi" w:hAnsiTheme="minorHAnsi" w:cstheme="minorHAnsi"/>
                  <w:b/>
                  <w:szCs w:val="24"/>
                </w:rPr>
              </w:pPr>
            </w:p>
            <w:p w:rsidR="0084724B" w:rsidRPr="00C95C1F" w:rsidRDefault="0084724B" w:rsidP="0084724B">
              <w:pPr>
                <w:pBdr>
                  <w:top w:val="single" w:sz="4" w:space="1" w:color="auto"/>
                  <w:left w:val="single" w:sz="4" w:space="4" w:color="auto"/>
                  <w:bottom w:val="single" w:sz="4" w:space="1" w:color="auto"/>
                  <w:right w:val="single" w:sz="4" w:space="4" w:color="auto"/>
                </w:pBdr>
                <w:spacing w:after="160"/>
                <w:rPr>
                  <w:rFonts w:asciiTheme="minorHAnsi" w:hAnsiTheme="minorHAnsi" w:cstheme="minorHAnsi"/>
                  <w:b/>
                  <w:szCs w:val="24"/>
                </w:rPr>
              </w:pPr>
            </w:p>
            <w:p w:rsidR="0084724B" w:rsidRPr="00C95C1F" w:rsidRDefault="00CD27C9" w:rsidP="00035FC3">
              <w:pPr>
                <w:spacing w:after="160"/>
                <w:rPr>
                  <w:rFonts w:asciiTheme="minorHAnsi" w:hAnsiTheme="minorHAnsi" w:cstheme="minorHAnsi"/>
                  <w:b/>
                  <w:szCs w:val="24"/>
                </w:rPr>
              </w:pPr>
            </w:p>
          </w:sdtContent>
        </w:sdt>
      </w:sdtContent>
    </w:sdt>
    <w:p w:rsidR="0084724B" w:rsidRPr="00C95C1F" w:rsidRDefault="0084724B" w:rsidP="00035FC3">
      <w:pPr>
        <w:spacing w:after="160"/>
        <w:rPr>
          <w:rFonts w:asciiTheme="minorHAnsi" w:hAnsiTheme="minorHAnsi" w:cstheme="minorHAnsi"/>
          <w:b/>
          <w:szCs w:val="24"/>
        </w:rPr>
      </w:pPr>
      <w:r w:rsidRPr="00C95C1F">
        <w:rPr>
          <w:rFonts w:asciiTheme="minorHAnsi" w:hAnsiTheme="minorHAnsi" w:cstheme="minorHAnsi"/>
          <w:b/>
          <w:szCs w:val="24"/>
        </w:rPr>
        <w:t xml:space="preserve">4. Do you think the </w:t>
      </w:r>
      <w:r w:rsidR="001A2DF3">
        <w:rPr>
          <w:rFonts w:asciiTheme="minorHAnsi" w:hAnsiTheme="minorHAnsi" w:cstheme="minorHAnsi"/>
          <w:b/>
          <w:szCs w:val="24"/>
        </w:rPr>
        <w:t>actions suggested are the right</w:t>
      </w:r>
      <w:r w:rsidRPr="00C95C1F">
        <w:rPr>
          <w:rFonts w:asciiTheme="minorHAnsi" w:hAnsiTheme="minorHAnsi" w:cstheme="minorHAnsi"/>
          <w:b/>
          <w:szCs w:val="24"/>
        </w:rPr>
        <w:t xml:space="preserve"> ones?</w:t>
      </w:r>
    </w:p>
    <w:tbl>
      <w:tblPr>
        <w:tblW w:w="9749" w:type="dxa"/>
        <w:jc w:val="center"/>
        <w:tblLook w:val="04A0" w:firstRow="1" w:lastRow="0" w:firstColumn="1" w:lastColumn="0" w:noHBand="0" w:noVBand="1"/>
      </w:tblPr>
      <w:tblGrid>
        <w:gridCol w:w="1695"/>
        <w:gridCol w:w="1038"/>
        <w:gridCol w:w="1207"/>
        <w:gridCol w:w="1038"/>
        <w:gridCol w:w="2111"/>
        <w:gridCol w:w="1038"/>
        <w:gridCol w:w="1622"/>
      </w:tblGrid>
      <w:tr w:rsidR="0084724B" w:rsidRPr="00C95C1F" w:rsidTr="0084724B">
        <w:trPr>
          <w:trHeight w:val="569"/>
          <w:jc w:val="center"/>
        </w:trPr>
        <w:tc>
          <w:tcPr>
            <w:tcW w:w="1695" w:type="dxa"/>
            <w:vAlign w:val="center"/>
            <w:hideMark/>
          </w:tcPr>
          <w:p w:rsidR="0084724B" w:rsidRPr="00C95C1F" w:rsidRDefault="0084724B" w:rsidP="00591AFF">
            <w:pPr>
              <w:jc w:val="center"/>
              <w:rPr>
                <w:rFonts w:asciiTheme="minorHAnsi" w:hAnsiTheme="minorHAnsi" w:cstheme="minorHAnsi"/>
                <w:szCs w:val="24"/>
                <w:lang w:val="en-US"/>
              </w:rPr>
            </w:pPr>
            <w:r w:rsidRPr="00C95C1F">
              <w:rPr>
                <w:rFonts w:asciiTheme="minorHAnsi" w:hAnsiTheme="minorHAnsi" w:cstheme="minorHAnsi"/>
                <w:szCs w:val="24"/>
                <w:lang w:val="en-US"/>
              </w:rPr>
              <w:t xml:space="preserve">        Yes</w:t>
            </w:r>
          </w:p>
        </w:tc>
        <w:tc>
          <w:tcPr>
            <w:tcW w:w="1038" w:type="dxa"/>
            <w:vAlign w:val="center"/>
            <w:hideMark/>
          </w:tcPr>
          <w:p w:rsidR="0084724B"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677111533"/>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c>
          <w:tcPr>
            <w:tcW w:w="1207" w:type="dxa"/>
            <w:vAlign w:val="center"/>
            <w:hideMark/>
          </w:tcPr>
          <w:p w:rsidR="0084724B" w:rsidRPr="00C95C1F" w:rsidRDefault="0084724B" w:rsidP="00591AFF">
            <w:pPr>
              <w:tabs>
                <w:tab w:val="center" w:pos="418"/>
              </w:tabs>
              <w:jc w:val="center"/>
              <w:rPr>
                <w:rFonts w:asciiTheme="minorHAnsi" w:hAnsiTheme="minorHAnsi" w:cstheme="minorHAnsi"/>
                <w:szCs w:val="24"/>
                <w:lang w:val="en-US"/>
              </w:rPr>
            </w:pPr>
            <w:r w:rsidRPr="00C95C1F">
              <w:rPr>
                <w:rFonts w:asciiTheme="minorHAnsi" w:hAnsiTheme="minorHAnsi" w:cstheme="minorHAnsi"/>
                <w:szCs w:val="24"/>
                <w:lang w:val="en-US"/>
              </w:rPr>
              <w:t xml:space="preserve">     No</w:t>
            </w:r>
          </w:p>
        </w:tc>
        <w:tc>
          <w:tcPr>
            <w:tcW w:w="1038" w:type="dxa"/>
            <w:vAlign w:val="center"/>
            <w:hideMark/>
          </w:tcPr>
          <w:p w:rsidR="0084724B"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976421234"/>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c>
          <w:tcPr>
            <w:tcW w:w="2111" w:type="dxa"/>
            <w:vAlign w:val="center"/>
            <w:hideMark/>
          </w:tcPr>
          <w:p w:rsidR="0084724B" w:rsidRPr="00C95C1F" w:rsidRDefault="0084724B" w:rsidP="00591AFF">
            <w:pPr>
              <w:jc w:val="center"/>
              <w:rPr>
                <w:rFonts w:asciiTheme="minorHAnsi" w:hAnsiTheme="minorHAnsi" w:cstheme="minorHAnsi"/>
                <w:szCs w:val="24"/>
                <w:lang w:val="en-US"/>
              </w:rPr>
            </w:pPr>
            <w:r w:rsidRPr="00C95C1F">
              <w:rPr>
                <w:rFonts w:asciiTheme="minorHAnsi" w:hAnsiTheme="minorHAnsi" w:cstheme="minorHAnsi"/>
                <w:szCs w:val="24"/>
                <w:lang w:val="en-US"/>
              </w:rPr>
              <w:t>Not sure</w:t>
            </w:r>
          </w:p>
        </w:tc>
        <w:tc>
          <w:tcPr>
            <w:tcW w:w="1038" w:type="dxa"/>
            <w:vAlign w:val="center"/>
            <w:hideMark/>
          </w:tcPr>
          <w:p w:rsidR="0084724B" w:rsidRPr="00C95C1F" w:rsidRDefault="00CD27C9" w:rsidP="00591AFF">
            <w:pPr>
              <w:jc w:val="center"/>
              <w:rPr>
                <w:rFonts w:asciiTheme="minorHAnsi" w:hAnsiTheme="minorHAnsi" w:cstheme="minorHAnsi"/>
                <w:szCs w:val="24"/>
                <w:lang w:val="en-US"/>
              </w:rPr>
            </w:pPr>
            <w:sdt>
              <w:sdtPr>
                <w:rPr>
                  <w:rFonts w:asciiTheme="minorHAnsi" w:eastAsia="MS Gothic" w:hAnsiTheme="minorHAnsi" w:cstheme="minorHAnsi"/>
                  <w:szCs w:val="24"/>
                  <w:lang w:val="en-US"/>
                </w:rPr>
                <w:id w:val="-1027715532"/>
                <w14:checkbox>
                  <w14:checked w14:val="0"/>
                  <w14:checkedState w14:val="2612" w14:font="MS Gothic"/>
                  <w14:uncheckedState w14:val="2610" w14:font="MS Gothic"/>
                </w14:checkbox>
              </w:sdtPr>
              <w:sdtEndPr/>
              <w:sdtContent>
                <w:r w:rsidR="0084724B" w:rsidRPr="00C95C1F">
                  <w:rPr>
                    <w:rFonts w:ascii="Segoe UI Symbol" w:eastAsia="MS Gothic" w:hAnsi="Segoe UI Symbol" w:cs="Segoe UI Symbol"/>
                    <w:szCs w:val="24"/>
                    <w:lang w:val="en-US"/>
                  </w:rPr>
                  <w:t>☐</w:t>
                </w:r>
              </w:sdtContent>
            </w:sdt>
          </w:p>
        </w:tc>
        <w:tc>
          <w:tcPr>
            <w:tcW w:w="1622" w:type="dxa"/>
            <w:vAlign w:val="center"/>
          </w:tcPr>
          <w:p w:rsidR="0084724B" w:rsidRPr="00C95C1F" w:rsidRDefault="0084724B" w:rsidP="00591AFF">
            <w:pPr>
              <w:rPr>
                <w:rFonts w:asciiTheme="minorHAnsi" w:hAnsiTheme="minorHAnsi" w:cstheme="minorHAnsi"/>
                <w:szCs w:val="24"/>
                <w:lang w:val="en-US"/>
              </w:rPr>
            </w:pPr>
          </w:p>
          <w:p w:rsidR="0084724B" w:rsidRPr="00C95C1F" w:rsidRDefault="0084724B" w:rsidP="00591AFF">
            <w:pPr>
              <w:rPr>
                <w:rFonts w:asciiTheme="minorHAnsi" w:hAnsiTheme="minorHAnsi" w:cstheme="minorHAnsi"/>
                <w:szCs w:val="24"/>
                <w:lang w:val="en-US"/>
              </w:rPr>
            </w:pPr>
          </w:p>
        </w:tc>
      </w:tr>
    </w:tbl>
    <w:p w:rsidR="005832D0" w:rsidRPr="00C95C1F" w:rsidRDefault="0084724B" w:rsidP="008319A0">
      <w:pPr>
        <w:rPr>
          <w:rFonts w:asciiTheme="minorHAnsi" w:hAnsiTheme="minorHAnsi" w:cstheme="minorHAnsi"/>
          <w:b/>
          <w:szCs w:val="24"/>
        </w:rPr>
      </w:pPr>
      <w:r w:rsidRPr="00C95C1F">
        <w:rPr>
          <w:rFonts w:asciiTheme="minorHAnsi" w:hAnsiTheme="minorHAnsi" w:cstheme="minorHAnsi"/>
          <w:b/>
          <w:szCs w:val="24"/>
        </w:rPr>
        <w:t>If you said no please tell us why not:</w:t>
      </w:r>
      <w:r w:rsidRPr="00C95C1F">
        <w:rPr>
          <w:rFonts w:asciiTheme="minorHAnsi" w:hAnsiTheme="minorHAnsi" w:cstheme="minorHAnsi"/>
          <w:b/>
          <w:szCs w:val="24"/>
        </w:rPr>
        <w:tab/>
      </w:r>
    </w:p>
    <w:sdt>
      <w:sdtPr>
        <w:rPr>
          <w:rFonts w:asciiTheme="minorHAnsi" w:hAnsiTheme="minorHAnsi" w:cstheme="minorHAnsi"/>
          <w:b/>
          <w:szCs w:val="24"/>
        </w:rPr>
        <w:id w:val="50815570"/>
        <w15:repeatingSection/>
      </w:sdtPr>
      <w:sdtEndPr/>
      <w:sdtContent>
        <w:sdt>
          <w:sdtPr>
            <w:rPr>
              <w:rFonts w:asciiTheme="minorHAnsi" w:hAnsiTheme="minorHAnsi" w:cstheme="minorHAnsi"/>
              <w:b/>
              <w:szCs w:val="24"/>
            </w:rPr>
            <w:id w:val="59071910"/>
            <w:placeholder>
              <w:docPart w:val="DefaultPlaceholder_-1854013436"/>
            </w:placeholder>
            <w15:repeatingSectionItem/>
          </w:sdtPr>
          <w:sdtEndPr/>
          <w:sdtContent>
            <w:p w:rsidR="0084724B" w:rsidRPr="00C95C1F" w:rsidRDefault="0084724B" w:rsidP="005832D0">
              <w:pPr>
                <w:tabs>
                  <w:tab w:val="left" w:pos="5090"/>
                </w:tabs>
                <w:spacing w:after="160"/>
                <w:rPr>
                  <w:rFonts w:asciiTheme="minorHAnsi" w:hAnsiTheme="minorHAnsi" w:cstheme="minorHAnsi"/>
                  <w:b/>
                  <w:szCs w:val="24"/>
                </w:rPr>
              </w:pPr>
            </w:p>
            <w:p w:rsidR="0084724B" w:rsidRPr="00C95C1F" w:rsidRDefault="0084724B" w:rsidP="0084724B">
              <w:pPr>
                <w:pBdr>
                  <w:top w:val="single" w:sz="4" w:space="1" w:color="auto"/>
                  <w:left w:val="single" w:sz="4" w:space="4" w:color="auto"/>
                  <w:bottom w:val="single" w:sz="4" w:space="1" w:color="auto"/>
                  <w:right w:val="single" w:sz="4" w:space="4" w:color="auto"/>
                </w:pBdr>
                <w:spacing w:after="160"/>
                <w:rPr>
                  <w:rFonts w:asciiTheme="minorHAnsi" w:hAnsiTheme="minorHAnsi" w:cstheme="minorHAnsi"/>
                  <w:b/>
                  <w:szCs w:val="24"/>
                </w:rPr>
              </w:pPr>
            </w:p>
            <w:p w:rsidR="0084724B" w:rsidRPr="00C95C1F" w:rsidRDefault="00CD27C9" w:rsidP="0084724B">
              <w:pPr>
                <w:pBdr>
                  <w:top w:val="single" w:sz="4" w:space="1" w:color="auto"/>
                  <w:left w:val="single" w:sz="4" w:space="4" w:color="auto"/>
                  <w:bottom w:val="single" w:sz="4" w:space="1" w:color="auto"/>
                  <w:right w:val="single" w:sz="4" w:space="4" w:color="auto"/>
                </w:pBdr>
                <w:spacing w:after="160"/>
                <w:rPr>
                  <w:rFonts w:asciiTheme="minorHAnsi" w:hAnsiTheme="minorHAnsi" w:cstheme="minorHAnsi"/>
                  <w:b/>
                  <w:szCs w:val="24"/>
                </w:rPr>
              </w:pPr>
            </w:p>
          </w:sdtContent>
        </w:sdt>
      </w:sdtContent>
    </w:sdt>
    <w:p w:rsidR="0084724B" w:rsidRPr="00C95C1F" w:rsidRDefault="0084724B" w:rsidP="0084724B">
      <w:pPr>
        <w:spacing w:after="160"/>
        <w:rPr>
          <w:rFonts w:asciiTheme="minorHAnsi" w:hAnsiTheme="minorHAnsi" w:cstheme="minorHAnsi"/>
          <w:b/>
          <w:szCs w:val="24"/>
        </w:rPr>
      </w:pPr>
      <w:r w:rsidRPr="00C95C1F">
        <w:rPr>
          <w:rFonts w:asciiTheme="minorHAnsi" w:hAnsiTheme="minorHAnsi" w:cstheme="minorHAnsi"/>
          <w:b/>
          <w:szCs w:val="24"/>
        </w:rPr>
        <w:t>5. Do you think there is something missing from our Equality Outcomes?</w:t>
      </w:r>
    </w:p>
    <w:tbl>
      <w:tblPr>
        <w:tblW w:w="9749" w:type="dxa"/>
        <w:jc w:val="center"/>
        <w:tblLook w:val="04A0" w:firstRow="1" w:lastRow="0" w:firstColumn="1" w:lastColumn="0" w:noHBand="0" w:noVBand="1"/>
      </w:tblPr>
      <w:tblGrid>
        <w:gridCol w:w="1598"/>
        <w:gridCol w:w="936"/>
        <w:gridCol w:w="1130"/>
        <w:gridCol w:w="936"/>
        <w:gridCol w:w="1868"/>
        <w:gridCol w:w="682"/>
        <w:gridCol w:w="1574"/>
        <w:gridCol w:w="1025"/>
      </w:tblGrid>
      <w:tr w:rsidR="00035FC3" w:rsidRPr="00C95C1F" w:rsidTr="00591AFF">
        <w:trPr>
          <w:trHeight w:val="569"/>
          <w:jc w:val="center"/>
        </w:trPr>
        <w:tc>
          <w:tcPr>
            <w:tcW w:w="1598" w:type="dxa"/>
            <w:vAlign w:val="center"/>
            <w:hideMark/>
          </w:tcPr>
          <w:p w:rsidR="00035FC3" w:rsidRPr="00C95C1F" w:rsidRDefault="00035FC3" w:rsidP="00591AFF">
            <w:pPr>
              <w:rPr>
                <w:rFonts w:asciiTheme="minorHAnsi" w:hAnsiTheme="minorHAnsi" w:cstheme="minorHAnsi"/>
                <w:szCs w:val="24"/>
                <w:lang w:val="en-US"/>
              </w:rPr>
            </w:pPr>
            <w:bookmarkStart w:id="3" w:name="_Hlk9340642"/>
            <w:r w:rsidRPr="00C95C1F">
              <w:rPr>
                <w:rFonts w:asciiTheme="minorHAnsi" w:hAnsiTheme="minorHAnsi" w:cstheme="minorHAnsi"/>
                <w:szCs w:val="24"/>
                <w:lang w:val="en-US"/>
              </w:rPr>
              <w:t xml:space="preserve">        Yes</w:t>
            </w:r>
          </w:p>
        </w:tc>
        <w:tc>
          <w:tcPr>
            <w:tcW w:w="936" w:type="dxa"/>
            <w:vAlign w:val="center"/>
            <w:hideMark/>
          </w:tcPr>
          <w:p w:rsidR="00035FC3" w:rsidRPr="00C95C1F" w:rsidRDefault="00035FC3" w:rsidP="00591AFF">
            <w:pPr>
              <w:jc w:val="center"/>
              <w:rPr>
                <w:rFonts w:asciiTheme="minorHAnsi" w:hAnsiTheme="minorHAnsi" w:cstheme="minorHAnsi"/>
                <w:szCs w:val="24"/>
                <w:lang w:val="en-US"/>
              </w:rPr>
            </w:pPr>
            <w:r w:rsidRPr="00C95C1F">
              <w:rPr>
                <w:rFonts w:ascii="Segoe UI Symbol" w:eastAsia="MS Gothic" w:hAnsi="Segoe UI Symbol" w:cs="Segoe UI Symbol"/>
                <w:szCs w:val="24"/>
                <w:lang w:val="en-US"/>
              </w:rPr>
              <w:t>☐</w:t>
            </w:r>
          </w:p>
        </w:tc>
        <w:tc>
          <w:tcPr>
            <w:tcW w:w="1130" w:type="dxa"/>
            <w:vAlign w:val="center"/>
            <w:hideMark/>
          </w:tcPr>
          <w:p w:rsidR="00035FC3" w:rsidRPr="00C95C1F" w:rsidRDefault="00035FC3" w:rsidP="00591AFF">
            <w:pPr>
              <w:tabs>
                <w:tab w:val="center" w:pos="418"/>
              </w:tabs>
              <w:jc w:val="center"/>
              <w:rPr>
                <w:rFonts w:asciiTheme="minorHAnsi" w:hAnsiTheme="minorHAnsi" w:cstheme="minorHAnsi"/>
                <w:szCs w:val="24"/>
                <w:lang w:val="en-US"/>
              </w:rPr>
            </w:pPr>
            <w:r w:rsidRPr="00C95C1F">
              <w:rPr>
                <w:rFonts w:asciiTheme="minorHAnsi" w:hAnsiTheme="minorHAnsi" w:cstheme="minorHAnsi"/>
                <w:szCs w:val="24"/>
                <w:lang w:val="en-US"/>
              </w:rPr>
              <w:t xml:space="preserve">     No</w:t>
            </w:r>
          </w:p>
        </w:tc>
        <w:tc>
          <w:tcPr>
            <w:tcW w:w="936" w:type="dxa"/>
            <w:vAlign w:val="center"/>
            <w:hideMark/>
          </w:tcPr>
          <w:p w:rsidR="00035FC3" w:rsidRPr="00C95C1F" w:rsidRDefault="00035FC3" w:rsidP="00591AFF">
            <w:pPr>
              <w:jc w:val="center"/>
              <w:rPr>
                <w:rFonts w:asciiTheme="minorHAnsi" w:hAnsiTheme="minorHAnsi" w:cstheme="minorHAnsi"/>
                <w:szCs w:val="24"/>
                <w:lang w:val="en-US"/>
              </w:rPr>
            </w:pPr>
            <w:r w:rsidRPr="00C95C1F">
              <w:rPr>
                <w:rFonts w:ascii="Segoe UI Symbol" w:eastAsia="MS Gothic" w:hAnsi="Segoe UI Symbol" w:cs="Segoe UI Symbol"/>
                <w:szCs w:val="24"/>
                <w:lang w:val="en-US"/>
              </w:rPr>
              <w:t>☐</w:t>
            </w:r>
          </w:p>
        </w:tc>
        <w:tc>
          <w:tcPr>
            <w:tcW w:w="1868" w:type="dxa"/>
            <w:vAlign w:val="center"/>
            <w:hideMark/>
          </w:tcPr>
          <w:p w:rsidR="00035FC3" w:rsidRPr="00C95C1F" w:rsidRDefault="00035FC3" w:rsidP="00591AFF">
            <w:pPr>
              <w:jc w:val="center"/>
              <w:rPr>
                <w:rFonts w:asciiTheme="minorHAnsi" w:hAnsiTheme="minorHAnsi" w:cstheme="minorHAnsi"/>
                <w:szCs w:val="24"/>
                <w:lang w:val="en-US"/>
              </w:rPr>
            </w:pPr>
            <w:r w:rsidRPr="00C95C1F">
              <w:rPr>
                <w:rFonts w:asciiTheme="minorHAnsi" w:hAnsiTheme="minorHAnsi" w:cstheme="minorHAnsi"/>
                <w:szCs w:val="24"/>
                <w:lang w:val="en-US"/>
              </w:rPr>
              <w:t>Not sure</w:t>
            </w:r>
          </w:p>
        </w:tc>
        <w:tc>
          <w:tcPr>
            <w:tcW w:w="682" w:type="dxa"/>
            <w:vAlign w:val="center"/>
            <w:hideMark/>
          </w:tcPr>
          <w:p w:rsidR="00035FC3" w:rsidRPr="00C95C1F" w:rsidRDefault="00035FC3" w:rsidP="00591AFF">
            <w:pPr>
              <w:jc w:val="center"/>
              <w:rPr>
                <w:rFonts w:asciiTheme="minorHAnsi" w:hAnsiTheme="minorHAnsi" w:cstheme="minorHAnsi"/>
                <w:szCs w:val="24"/>
                <w:lang w:val="en-US"/>
              </w:rPr>
            </w:pPr>
            <w:r w:rsidRPr="00C95C1F">
              <w:rPr>
                <w:rFonts w:ascii="Segoe UI Symbol" w:eastAsia="MS Gothic" w:hAnsi="Segoe UI Symbol" w:cs="Segoe UI Symbol"/>
                <w:szCs w:val="24"/>
                <w:lang w:val="en-US"/>
              </w:rPr>
              <w:t>☐</w:t>
            </w:r>
          </w:p>
        </w:tc>
        <w:tc>
          <w:tcPr>
            <w:tcW w:w="1574" w:type="dxa"/>
            <w:vAlign w:val="center"/>
          </w:tcPr>
          <w:p w:rsidR="00035FC3" w:rsidRPr="00C95C1F" w:rsidRDefault="00035FC3" w:rsidP="00591AFF">
            <w:pPr>
              <w:rPr>
                <w:rFonts w:asciiTheme="minorHAnsi" w:hAnsiTheme="minorHAnsi" w:cstheme="minorHAnsi"/>
                <w:szCs w:val="24"/>
                <w:lang w:val="en-US"/>
              </w:rPr>
            </w:pPr>
          </w:p>
        </w:tc>
        <w:tc>
          <w:tcPr>
            <w:tcW w:w="1025" w:type="dxa"/>
            <w:vAlign w:val="center"/>
          </w:tcPr>
          <w:p w:rsidR="00035FC3" w:rsidRPr="00C95C1F" w:rsidRDefault="00035FC3" w:rsidP="00591AFF">
            <w:pPr>
              <w:rPr>
                <w:rFonts w:asciiTheme="minorHAnsi" w:hAnsiTheme="minorHAnsi" w:cstheme="minorHAnsi"/>
                <w:szCs w:val="24"/>
                <w:lang w:val="en-US"/>
              </w:rPr>
            </w:pPr>
          </w:p>
        </w:tc>
      </w:tr>
    </w:tbl>
    <w:p w:rsidR="00035FC3" w:rsidRPr="00C95C1F" w:rsidRDefault="00035FC3" w:rsidP="00035FC3">
      <w:pPr>
        <w:tabs>
          <w:tab w:val="left" w:pos="5090"/>
        </w:tabs>
        <w:spacing w:after="160"/>
        <w:rPr>
          <w:rFonts w:asciiTheme="minorHAnsi" w:hAnsiTheme="minorHAnsi" w:cstheme="minorHAnsi"/>
          <w:b/>
          <w:szCs w:val="24"/>
        </w:rPr>
      </w:pPr>
      <w:r w:rsidRPr="00C95C1F">
        <w:rPr>
          <w:rFonts w:asciiTheme="minorHAnsi" w:hAnsiTheme="minorHAnsi" w:cstheme="minorHAnsi"/>
          <w:b/>
          <w:szCs w:val="24"/>
        </w:rPr>
        <w:t xml:space="preserve"> If you said yes please tell us what you think is missing:</w:t>
      </w:r>
    </w:p>
    <w:bookmarkEnd w:id="3" w:displacedByCustomXml="next"/>
    <w:sdt>
      <w:sdtPr>
        <w:rPr>
          <w:rFonts w:asciiTheme="minorHAnsi" w:hAnsiTheme="minorHAnsi" w:cstheme="minorHAnsi"/>
          <w:b/>
          <w:szCs w:val="24"/>
        </w:rPr>
        <w:id w:val="926307783"/>
        <w15:repeatingSection/>
      </w:sdtPr>
      <w:sdtEndPr/>
      <w:sdtContent>
        <w:sdt>
          <w:sdtPr>
            <w:rPr>
              <w:rFonts w:asciiTheme="minorHAnsi" w:hAnsiTheme="minorHAnsi" w:cstheme="minorHAnsi"/>
              <w:b/>
              <w:szCs w:val="24"/>
            </w:rPr>
            <w:id w:val="675088825"/>
            <w:placeholder>
              <w:docPart w:val="DefaultPlaceholder_-1854013436"/>
            </w:placeholder>
            <w15:repeatingSectionItem/>
          </w:sdtPr>
          <w:sdtEndPr/>
          <w:sdtContent>
            <w:p w:rsidR="0084724B" w:rsidRPr="00C95C1F" w:rsidRDefault="0084724B" w:rsidP="00035FC3">
              <w:pPr>
                <w:rPr>
                  <w:rFonts w:asciiTheme="minorHAnsi" w:hAnsiTheme="minorHAnsi" w:cstheme="minorHAnsi"/>
                  <w:b/>
                  <w:szCs w:val="24"/>
                </w:rPr>
              </w:pPr>
            </w:p>
            <w:p w:rsidR="0084724B" w:rsidRPr="00C95C1F" w:rsidRDefault="0084724B" w:rsidP="0084724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p w:rsidR="00035FC3" w:rsidRPr="00C95C1F" w:rsidRDefault="00CD27C9" w:rsidP="0084724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sdtContent>
        </w:sdt>
      </w:sdtContent>
    </w:sdt>
    <w:p w:rsidR="0084724B" w:rsidRPr="00C95C1F" w:rsidRDefault="0084724B" w:rsidP="0084724B">
      <w:pPr>
        <w:rPr>
          <w:rFonts w:asciiTheme="minorHAnsi" w:hAnsiTheme="minorHAnsi" w:cstheme="minorHAnsi"/>
          <w:b/>
          <w:szCs w:val="24"/>
        </w:rPr>
      </w:pPr>
    </w:p>
    <w:p w:rsidR="0084724B" w:rsidRPr="00C95C1F" w:rsidRDefault="0084724B" w:rsidP="0084724B">
      <w:pPr>
        <w:spacing w:after="160"/>
        <w:rPr>
          <w:rFonts w:asciiTheme="minorHAnsi" w:hAnsiTheme="minorHAnsi" w:cstheme="minorHAnsi"/>
          <w:b/>
          <w:szCs w:val="24"/>
        </w:rPr>
      </w:pPr>
      <w:r w:rsidRPr="00C95C1F">
        <w:rPr>
          <w:rFonts w:asciiTheme="minorHAnsi" w:hAnsiTheme="minorHAnsi" w:cstheme="minorHAnsi"/>
          <w:b/>
          <w:szCs w:val="24"/>
        </w:rPr>
        <w:t>6. Is there anything else you would like to say? If so please write it in the box below.</w:t>
      </w:r>
    </w:p>
    <w:sdt>
      <w:sdtPr>
        <w:rPr>
          <w:rFonts w:asciiTheme="minorHAnsi" w:hAnsiTheme="minorHAnsi" w:cstheme="minorHAnsi"/>
          <w:szCs w:val="24"/>
        </w:rPr>
        <w:id w:val="-856809428"/>
        <w15:repeatingSection/>
      </w:sdtPr>
      <w:sdtEndPr/>
      <w:sdtContent>
        <w:sdt>
          <w:sdtPr>
            <w:rPr>
              <w:rFonts w:asciiTheme="minorHAnsi" w:hAnsiTheme="minorHAnsi" w:cstheme="minorHAnsi"/>
              <w:szCs w:val="24"/>
            </w:rPr>
            <w:id w:val="86506255"/>
            <w:placeholder>
              <w:docPart w:val="DefaultPlaceholder_-1854013436"/>
            </w:placeholder>
            <w15:repeatingSectionItem/>
          </w:sdtPr>
          <w:sdtEndPr/>
          <w:sdtContent>
            <w:p w:rsidR="0084724B" w:rsidRPr="00C95C1F" w:rsidRDefault="0084724B" w:rsidP="0084724B">
              <w:pPr>
                <w:rPr>
                  <w:rFonts w:asciiTheme="minorHAnsi" w:hAnsiTheme="minorHAnsi" w:cstheme="minorHAnsi"/>
                  <w:szCs w:val="24"/>
                </w:rPr>
              </w:pPr>
            </w:p>
            <w:p w:rsidR="00027C27" w:rsidRPr="00C95C1F" w:rsidRDefault="00CD27C9" w:rsidP="0084724B">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sdtContent>
        </w:sdt>
      </w:sdtContent>
    </w:sdt>
    <w:p w:rsidR="0084724B" w:rsidRPr="00C95C1F" w:rsidRDefault="0084724B" w:rsidP="0084724B">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sectPr w:rsidR="0084724B" w:rsidRPr="00C95C1F" w:rsidSect="00B561C0">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DCD" w:rsidRDefault="00030DCD" w:rsidP="00035FC3">
      <w:r>
        <w:separator/>
      </w:r>
    </w:p>
  </w:endnote>
  <w:endnote w:type="continuationSeparator" w:id="0">
    <w:p w:rsidR="00030DCD" w:rsidRDefault="00030DCD" w:rsidP="0003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21775"/>
      <w:docPartObj>
        <w:docPartGallery w:val="Page Numbers (Bottom of Page)"/>
        <w:docPartUnique/>
      </w:docPartObj>
    </w:sdtPr>
    <w:sdtEndPr>
      <w:rPr>
        <w:noProof/>
      </w:rPr>
    </w:sdtEndPr>
    <w:sdtContent>
      <w:p w:rsidR="00746CA7" w:rsidRDefault="00746CA7">
        <w:pPr>
          <w:pStyle w:val="Footer"/>
          <w:jc w:val="right"/>
        </w:pPr>
        <w:r>
          <w:fldChar w:fldCharType="begin"/>
        </w:r>
        <w:r>
          <w:instrText xml:space="preserve"> PAGE   \* MERGEFORMAT </w:instrText>
        </w:r>
        <w:r>
          <w:fldChar w:fldCharType="separate"/>
        </w:r>
        <w:r w:rsidR="00CD27C9">
          <w:rPr>
            <w:noProof/>
          </w:rPr>
          <w:t>1</w:t>
        </w:r>
        <w:r>
          <w:rPr>
            <w:noProof/>
          </w:rPr>
          <w:fldChar w:fldCharType="end"/>
        </w:r>
      </w:p>
    </w:sdtContent>
  </w:sdt>
  <w:p w:rsidR="00746CA7" w:rsidRDefault="0074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DCD" w:rsidRDefault="00030DCD" w:rsidP="00035FC3">
      <w:r>
        <w:separator/>
      </w:r>
    </w:p>
  </w:footnote>
  <w:footnote w:type="continuationSeparator" w:id="0">
    <w:p w:rsidR="00030DCD" w:rsidRDefault="00030DCD" w:rsidP="0003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C3" w:rsidRDefault="00035FC3" w:rsidP="00035FC3">
    <w:pPr>
      <w:pStyle w:val="Header"/>
      <w:jc w:val="right"/>
    </w:pPr>
    <w:r>
      <w:rPr>
        <w:noProof/>
        <w:lang w:eastAsia="en-GB"/>
      </w:rPr>
      <w:drawing>
        <wp:inline distT="0" distB="0" distL="0" distR="0" wp14:anchorId="30C879A1" wp14:editId="15EEDBC6">
          <wp:extent cx="1124060" cy="6666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nue Scotland final logo - email large.jpg"/>
                  <pic:cNvPicPr/>
                </pic:nvPicPr>
                <pic:blipFill>
                  <a:blip r:embed="rId1">
                    <a:extLst>
                      <a:ext uri="{28A0092B-C50C-407E-A947-70E740481C1C}">
                        <a14:useLocalDpi xmlns:a14="http://schemas.microsoft.com/office/drawing/2010/main" val="0"/>
                      </a:ext>
                    </a:extLst>
                  </a:blip>
                  <a:stretch>
                    <a:fillRect/>
                  </a:stretch>
                </pic:blipFill>
                <pic:spPr>
                  <a:xfrm>
                    <a:off x="0" y="0"/>
                    <a:ext cx="1124280" cy="666815"/>
                  </a:xfrm>
                  <a:prstGeom prst="rect">
                    <a:avLst/>
                  </a:prstGeom>
                </pic:spPr>
              </pic:pic>
            </a:graphicData>
          </a:graphic>
        </wp:inline>
      </w:drawing>
    </w:r>
  </w:p>
  <w:p w:rsidR="00035FC3" w:rsidRDefault="00035FC3" w:rsidP="00035FC3">
    <w:pPr>
      <w:pStyle w:val="Header"/>
      <w:jc w:val="right"/>
    </w:pPr>
  </w:p>
  <w:p w:rsidR="00035FC3" w:rsidRDefault="00035FC3" w:rsidP="00035F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975EDB"/>
    <w:multiLevelType w:val="hybridMultilevel"/>
    <w:tmpl w:val="0078343A"/>
    <w:lvl w:ilvl="0" w:tplc="102CAB50">
      <w:start w:val="1"/>
      <w:numFmt w:val="decimal"/>
      <w:lvlText w:val="%1."/>
      <w:lvlJc w:val="left"/>
      <w:pPr>
        <w:ind w:left="92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21230149"/>
    <w:multiLevelType w:val="hybridMultilevel"/>
    <w:tmpl w:val="ED56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47E50"/>
    <w:multiLevelType w:val="hybridMultilevel"/>
    <w:tmpl w:val="C8F4C0A6"/>
    <w:lvl w:ilvl="0" w:tplc="C3C6F3C6">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30BD01FD"/>
    <w:multiLevelType w:val="hybridMultilevel"/>
    <w:tmpl w:val="BD60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A67F7"/>
    <w:multiLevelType w:val="hybridMultilevel"/>
    <w:tmpl w:val="9CF6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D971AAB"/>
    <w:multiLevelType w:val="hybridMultilevel"/>
    <w:tmpl w:val="B0D8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60D12"/>
    <w:multiLevelType w:val="hybridMultilevel"/>
    <w:tmpl w:val="72B60C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C3"/>
    <w:rsid w:val="000025AC"/>
    <w:rsid w:val="00027C27"/>
    <w:rsid w:val="00030DCD"/>
    <w:rsid w:val="00035FC3"/>
    <w:rsid w:val="000C0CF4"/>
    <w:rsid w:val="000C1D12"/>
    <w:rsid w:val="000C7EEE"/>
    <w:rsid w:val="00190114"/>
    <w:rsid w:val="001953B1"/>
    <w:rsid w:val="001A2DF3"/>
    <w:rsid w:val="001B1BB0"/>
    <w:rsid w:val="001D6ADE"/>
    <w:rsid w:val="00225943"/>
    <w:rsid w:val="00281579"/>
    <w:rsid w:val="00306C61"/>
    <w:rsid w:val="0037582B"/>
    <w:rsid w:val="003F66B2"/>
    <w:rsid w:val="004F0292"/>
    <w:rsid w:val="005832D0"/>
    <w:rsid w:val="00591AFF"/>
    <w:rsid w:val="00677B75"/>
    <w:rsid w:val="006A7473"/>
    <w:rsid w:val="006C46BC"/>
    <w:rsid w:val="006F6801"/>
    <w:rsid w:val="00746CA7"/>
    <w:rsid w:val="00753239"/>
    <w:rsid w:val="007711CE"/>
    <w:rsid w:val="00824CF7"/>
    <w:rsid w:val="008319A0"/>
    <w:rsid w:val="0084724B"/>
    <w:rsid w:val="00857548"/>
    <w:rsid w:val="008B2C1D"/>
    <w:rsid w:val="008B6858"/>
    <w:rsid w:val="009B7615"/>
    <w:rsid w:val="009D6749"/>
    <w:rsid w:val="00A01ADB"/>
    <w:rsid w:val="00B51BDC"/>
    <w:rsid w:val="00B561C0"/>
    <w:rsid w:val="00B61096"/>
    <w:rsid w:val="00B773CE"/>
    <w:rsid w:val="00C60D5A"/>
    <w:rsid w:val="00C91823"/>
    <w:rsid w:val="00C95C1F"/>
    <w:rsid w:val="00CD27C9"/>
    <w:rsid w:val="00D008AB"/>
    <w:rsid w:val="00D113A2"/>
    <w:rsid w:val="00DB04C1"/>
    <w:rsid w:val="00DE360B"/>
    <w:rsid w:val="00E05769"/>
    <w:rsid w:val="00EA424A"/>
    <w:rsid w:val="00ED7E48"/>
    <w:rsid w:val="00F8388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75BDE-09DD-4CD6-86E2-08676811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C3"/>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035FC3"/>
    <w:pPr>
      <w:tabs>
        <w:tab w:val="left" w:pos="720"/>
        <w:tab w:val="left" w:pos="1440"/>
        <w:tab w:val="left" w:pos="2160"/>
        <w:tab w:val="left" w:pos="2880"/>
        <w:tab w:val="left" w:pos="4680"/>
        <w:tab w:val="left" w:pos="5400"/>
        <w:tab w:val="right" w:pos="9000"/>
      </w:tabs>
      <w:spacing w:line="240" w:lineRule="atLeast"/>
      <w:ind w:left="720"/>
      <w:contextualSpacing/>
    </w:pPr>
    <w:rPr>
      <w:rFonts w:asciiTheme="minorHAnsi" w:hAnsiTheme="minorHAnsi" w:cs="Arial"/>
      <w:sz w:val="22"/>
    </w:rPr>
  </w:style>
  <w:style w:type="character" w:styleId="Hyperlink">
    <w:name w:val="Hyperlink"/>
    <w:basedOn w:val="DefaultParagraphFont"/>
    <w:uiPriority w:val="99"/>
    <w:unhideWhenUsed/>
    <w:rsid w:val="00035FC3"/>
    <w:rPr>
      <w:color w:val="0563C1" w:themeColor="hyperlink"/>
      <w:u w:val="single"/>
    </w:rPr>
  </w:style>
  <w:style w:type="paragraph" w:styleId="BalloonText">
    <w:name w:val="Balloon Text"/>
    <w:basedOn w:val="Normal"/>
    <w:link w:val="BalloonTextChar"/>
    <w:uiPriority w:val="99"/>
    <w:semiHidden/>
    <w:unhideWhenUsed/>
    <w:rsid w:val="00ED7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48"/>
    <w:rPr>
      <w:rFonts w:ascii="Segoe UI" w:hAnsi="Segoe UI" w:cs="Segoe UI"/>
      <w:sz w:val="18"/>
      <w:szCs w:val="18"/>
    </w:rPr>
  </w:style>
  <w:style w:type="paragraph" w:styleId="Revision">
    <w:name w:val="Revision"/>
    <w:hidden/>
    <w:uiPriority w:val="99"/>
    <w:semiHidden/>
    <w:rsid w:val="00ED7E48"/>
    <w:rPr>
      <w:rFonts w:ascii="Arial" w:hAnsi="Arial" w:cs="Times New Roman"/>
      <w:sz w:val="24"/>
      <w:szCs w:val="20"/>
    </w:rPr>
  </w:style>
  <w:style w:type="character" w:styleId="PlaceholderText">
    <w:name w:val="Placeholder Text"/>
    <w:basedOn w:val="DefaultParagraphFont"/>
    <w:uiPriority w:val="99"/>
    <w:semiHidden/>
    <w:rsid w:val="0084724B"/>
    <w:rPr>
      <w:color w:val="808080"/>
    </w:rPr>
  </w:style>
  <w:style w:type="character" w:styleId="FollowedHyperlink">
    <w:name w:val="FollowedHyperlink"/>
    <w:basedOn w:val="DefaultParagraphFont"/>
    <w:uiPriority w:val="99"/>
    <w:semiHidden/>
    <w:unhideWhenUsed/>
    <w:rsid w:val="00C95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5704">
      <w:bodyDiv w:val="1"/>
      <w:marLeft w:val="0"/>
      <w:marRight w:val="0"/>
      <w:marTop w:val="0"/>
      <w:marBottom w:val="0"/>
      <w:divBdr>
        <w:top w:val="none" w:sz="0" w:space="0" w:color="auto"/>
        <w:left w:val="none" w:sz="0" w:space="0" w:color="auto"/>
        <w:bottom w:val="none" w:sz="0" w:space="0" w:color="auto"/>
        <w:right w:val="none" w:sz="0" w:space="0" w:color="auto"/>
      </w:divBdr>
    </w:div>
    <w:div w:id="10109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nue.sc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revenue.scot" TargetMode="External"/><Relationship Id="rId4" Type="http://schemas.openxmlformats.org/officeDocument/2006/relationships/settings" Target="settings.xml"/><Relationship Id="rId9" Type="http://schemas.openxmlformats.org/officeDocument/2006/relationships/hyperlink" Target="http://www.legislation.gov.uk/ssi/2012/162/contents/m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6E15F7B5-3066-4B70-BABF-4DE089D3F6EF}"/>
      </w:docPartPr>
      <w:docPartBody>
        <w:p w:rsidR="00A446E3" w:rsidRDefault="00583EE9">
          <w:r w:rsidRPr="003405FC">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9"/>
    <w:rsid w:val="00583EE9"/>
    <w:rsid w:val="00603C82"/>
    <w:rsid w:val="006F79C2"/>
    <w:rsid w:val="00A446E3"/>
    <w:rsid w:val="00A628EA"/>
    <w:rsid w:val="00CE7609"/>
    <w:rsid w:val="00D74AF4"/>
    <w:rsid w:val="00E128BF"/>
    <w:rsid w:val="00E7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E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A27372821</value>
    </field>
    <field name="Objective-Title">
      <value order="0">2020 - Revenue Scotland - Equalities Mainstreaming Report Consultation Form</value>
    </field>
    <field name="Objective-Description">
      <value order="0"/>
    </field>
    <field name="Objective-CreationStamp">
      <value order="0">2020-03-04T14:13:05Z</value>
    </field>
    <field name="Objective-IsApproved">
      <value order="0">false</value>
    </field>
    <field name="Objective-IsPublished">
      <value order="0">false</value>
    </field>
    <field name="Objective-DatePublished">
      <value order="0"/>
    </field>
    <field name="Objective-ModificationStamp">
      <value order="0">2020-03-12T16:16:11Z</value>
    </field>
    <field name="Objective-Owner">
      <value order="0">Martinez Garcia Leticia L (Z613702)</value>
    </field>
    <field name="Objective-Path">
      <value order="0">Objective Global Folder:Revenue Scotland File Plan:Administration:Corporate Governance:Control and Assurance:Policies and Procedures: Control and Assurance (Revenue Scotland):Revenue Scotland: Equalities: Advice and Policy: 2016-2020</value>
    </field>
    <field name="Objective-Parent">
      <value order="0">Revenue Scotland: Equalities: Advice and Policy: 2016-2020</value>
    </field>
    <field name="Objective-State">
      <value order="0">Being Drafted</value>
    </field>
    <field name="Objective-VersionId">
      <value order="0">vA39848381</value>
    </field>
    <field name="Objective-Version">
      <value order="0">1.7</value>
    </field>
    <field name="Objective-VersionNumber">
      <value order="0">8</value>
    </field>
    <field name="Objective-VersionComment">
      <value order="0"/>
    </field>
    <field name="Objective-FileNumber">
      <value order="0">CASE/412305</value>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Revenue Scotland</dc:creator>
  <cp:keywords/>
  <dc:description/>
  <cp:lastModifiedBy>Muszynski J (Julia)</cp:lastModifiedBy>
  <cp:revision>2</cp:revision>
  <dcterms:created xsi:type="dcterms:W3CDTF">2020-03-13T16:01:00Z</dcterms:created>
  <dcterms:modified xsi:type="dcterms:W3CDTF">2020-03-13T16:01:00Z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A27372821</vt:lpwstr>
  </property>
  <property fmtid="{D5CDD505-2E9C-101B-9397-08002B2CF9AE}" pid="4" name="Objective-Title">
    <vt:lpwstr>2020 - Revenue Scotland - Equalities Mainstreaming Report Consultation Form</vt:lpwstr>
  </property>
  <property fmtid="{D5CDD505-2E9C-101B-9397-08002B2CF9AE}" pid="5" name="Objective-Description">
    <vt:lpwstr/>
  </property>
  <property fmtid="{D5CDD505-2E9C-101B-9397-08002B2CF9AE}" pid="6" name="Objective-CreationStamp">
    <vt:filetime>2020-03-04T16:14:47Z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2020-03-12T16:16:11Z</vt:filetime>
  </property>
  <property fmtid="{D5CDD505-2E9C-101B-9397-08002B2CF9AE}" pid="11" name="Objective-Owner">
    <vt:lpwstr>Martinez Garcia Leticia L (Z613702)</vt:lpwstr>
  </property>
  <property fmtid="{D5CDD505-2E9C-101B-9397-08002B2CF9AE}" pid="12" name="Objective-Path">
    <vt:lpwstr>Objective Global Folder:Revenue Scotland File Plan:Administration:Corporate Governance:Control and Assurance:Policies and Procedures: Control and Assurance (Revenue Scotland):Revenue Scotland: Equalities: Advice and Policy: 2016-2020:</vt:lpwstr>
  </property>
  <property fmtid="{D5CDD505-2E9C-101B-9397-08002B2CF9AE}" pid="13" name="Objective-Parent">
    <vt:lpwstr>Revenue Scotland: Equalities: Advice and Policy: 2016-2020</vt:lpwstr>
  </property>
  <property fmtid="{D5CDD505-2E9C-101B-9397-08002B2CF9AE}" pid="14" name="Objective-State">
    <vt:lpwstr>Being Drafted</vt:lpwstr>
  </property>
  <property fmtid="{D5CDD505-2E9C-101B-9397-08002B2CF9AE}" pid="15" name="Objective-VersionId">
    <vt:lpwstr>vA39848381</vt:lpwstr>
  </property>
  <property fmtid="{D5CDD505-2E9C-101B-9397-08002B2CF9AE}" pid="16" name="Objective-Version">
    <vt:lpwstr>1.7</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